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90.0" w:type="dxa"/>
        <w:jc w:val="left"/>
        <w:tblInd w:w="-45.0" w:type="dxa"/>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90"/>
        <w:tblGridChange w:id="0">
          <w:tblGrid>
            <w:gridCol w:w="939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Author: </w:t>
            </w:r>
            <w:r w:rsidDel="00000000" w:rsidR="00000000" w:rsidRPr="00000000">
              <w:rPr>
                <w:i w:val="0"/>
                <w:smallCaps w:val="0"/>
                <w:strike w:val="0"/>
                <w:color w:val="000000"/>
                <w:sz w:val="22"/>
                <w:szCs w:val="22"/>
                <w:u w:val="none"/>
                <w:shd w:fill="auto" w:val="clear"/>
                <w:vertAlign w:val="baseline"/>
                <w:rtl w:val="0"/>
              </w:rPr>
              <w:t xml:space="preserve">Wesley </w:t>
            </w:r>
            <w:r w:rsidDel="00000000" w:rsidR="00000000" w:rsidRPr="00000000">
              <w:rPr>
                <w:sz w:val="22"/>
                <w:szCs w:val="22"/>
                <w:rtl w:val="0"/>
              </w:rPr>
              <w:t xml:space="preserve">H</w:t>
            </w:r>
            <w:r w:rsidDel="00000000" w:rsidR="00000000" w:rsidRPr="00000000">
              <w:rPr>
                <w:i w:val="0"/>
                <w:smallCaps w:val="0"/>
                <w:strike w:val="0"/>
                <w:color w:val="000000"/>
                <w:sz w:val="22"/>
                <w:szCs w:val="22"/>
                <w:u w:val="none"/>
                <w:shd w:fill="auto" w:val="clear"/>
                <w:vertAlign w:val="baseline"/>
                <w:rtl w:val="0"/>
              </w:rPr>
              <w:t xml:space="preserve">edgepeth</w:t>
            </w:r>
          </w:p>
        </w:tc>
      </w:tr>
      <w:tr>
        <w:trPr>
          <w:cantSplit w:val="0"/>
          <w:tblHeader w:val="0"/>
        </w:trPr>
        <w:tc>
          <w:tcPr>
            <w:shd w:fill="b8cce4"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GENERAL INFORMATION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Lesson Grade Span:</w:t>
            </w:r>
            <w:r w:rsidDel="00000000" w:rsidR="00000000" w:rsidRPr="00000000">
              <w:rPr>
                <w:i w:val="0"/>
                <w:smallCaps w:val="0"/>
                <w:strike w:val="0"/>
                <w:color w:val="000000"/>
                <w:sz w:val="22"/>
                <w:szCs w:val="22"/>
                <w:u w:val="none"/>
                <w:shd w:fill="auto" w:val="clear"/>
                <w:vertAlign w:val="baseline"/>
                <w:rtl w:val="0"/>
              </w:rPr>
              <w:t xml:space="preserve"> 9th -10th</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Targeted Grade Level</w:t>
            </w:r>
            <w:r w:rsidDel="00000000" w:rsidR="00000000" w:rsidRPr="00000000">
              <w:rPr>
                <w:b w:val="1"/>
                <w:sz w:val="22"/>
                <w:szCs w:val="22"/>
                <w:rtl w:val="0"/>
              </w:rPr>
              <w:t xml:space="preserve">: </w:t>
            </w:r>
            <w:r w:rsidDel="00000000" w:rsidR="00000000" w:rsidRPr="00000000">
              <w:rPr>
                <w:sz w:val="22"/>
                <w:szCs w:val="22"/>
                <w:rtl w:val="0"/>
              </w:rPr>
              <w:t xml:space="preserve">9th</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sz w:val="22"/>
                <w:szCs w:val="22"/>
                <w:rtl w:val="0"/>
              </w:rPr>
              <w:t xml:space="preserve">Targeted </w:t>
            </w:r>
            <w:r w:rsidDel="00000000" w:rsidR="00000000" w:rsidRPr="00000000">
              <w:rPr>
                <w:b w:val="1"/>
                <w:i w:val="0"/>
                <w:smallCaps w:val="0"/>
                <w:strike w:val="0"/>
                <w:color w:val="000000"/>
                <w:sz w:val="22"/>
                <w:szCs w:val="22"/>
                <w:u w:val="none"/>
                <w:shd w:fill="auto" w:val="clear"/>
                <w:vertAlign w:val="baseline"/>
                <w:rtl w:val="0"/>
              </w:rPr>
              <w:t xml:space="preserve">Course:</w:t>
            </w:r>
            <w:r w:rsidDel="00000000" w:rsidR="00000000" w:rsidRPr="00000000">
              <w:rPr>
                <w:i w:val="0"/>
                <w:smallCaps w:val="0"/>
                <w:strike w:val="0"/>
                <w:color w:val="000000"/>
                <w:sz w:val="22"/>
                <w:szCs w:val="22"/>
                <w:u w:val="none"/>
                <w:shd w:fill="auto" w:val="clear"/>
                <w:vertAlign w:val="baseline"/>
                <w:rtl w:val="0"/>
              </w:rPr>
              <w:t xml:space="preserve">  World History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Estimated Time to Complete Lesson:</w:t>
            </w:r>
            <w:r w:rsidDel="00000000" w:rsidR="00000000" w:rsidRPr="00000000">
              <w:rPr>
                <w:i w:val="0"/>
                <w:smallCaps w:val="0"/>
                <w:strike w:val="0"/>
                <w:color w:val="000000"/>
                <w:sz w:val="22"/>
                <w:szCs w:val="22"/>
                <w:u w:val="none"/>
                <w:shd w:fill="auto" w:val="clear"/>
                <w:vertAlign w:val="baseline"/>
                <w:rtl w:val="0"/>
              </w:rPr>
              <w:t xml:space="preserve"> 7</w:t>
            </w:r>
            <w:r w:rsidDel="00000000" w:rsidR="00000000" w:rsidRPr="00000000">
              <w:rPr>
                <w:sz w:val="22"/>
                <w:szCs w:val="22"/>
                <w:rtl w:val="0"/>
              </w:rPr>
              <w:t xml:space="preserve">5-90 minutes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sz w:val="22"/>
                <w:szCs w:val="22"/>
                <w:rtl w:val="0"/>
              </w:rPr>
              <w:t xml:space="preserve">Brief explanation of content connection and/or inspiration of lesson from Discover Korea Research Fellowship: </w:t>
            </w:r>
            <w:r w:rsidDel="00000000" w:rsidR="00000000" w:rsidRPr="00000000">
              <w:rPr>
                <w:sz w:val="22"/>
                <w:szCs w:val="22"/>
                <w:rtl w:val="0"/>
              </w:rPr>
              <w:t xml:space="preserve">I did not know very much about the Joseon Dynasty until traveling to Korea in June 2024. Early in the visit, we enjoyed a lecture regarding the perspective of the Joseon on international affairs, especially regarding Western imperialism in Asia.</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FOCUS QUESTION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Why is Joseon Korea known as the Hermit Kingdom? </w:t>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NATIONAL </w:t>
            </w:r>
            <w:r w:rsidDel="00000000" w:rsidR="00000000" w:rsidRPr="00000000">
              <w:rPr>
                <w:b w:val="1"/>
                <w:i w:val="0"/>
                <w:smallCaps w:val="0"/>
                <w:strike w:val="0"/>
                <w:color w:val="000000"/>
                <w:sz w:val="22"/>
                <w:szCs w:val="22"/>
                <w:u w:val="none"/>
                <w:shd w:fill="auto" w:val="clear"/>
                <w:vertAlign w:val="baseline"/>
                <w:rtl w:val="0"/>
              </w:rPr>
              <w:t xml:space="preserve">STANDARDS, STATE STANDA</w:t>
            </w:r>
            <w:r w:rsidDel="00000000" w:rsidR="00000000" w:rsidRPr="00000000">
              <w:rPr>
                <w:b w:val="1"/>
                <w:sz w:val="22"/>
                <w:szCs w:val="22"/>
                <w:rtl w:val="0"/>
              </w:rPr>
              <w:t xml:space="preserve">RDS, AND/OR AP CED EKS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160" w:line="259" w:lineRule="auto"/>
              <w:rPr>
                <w:sz w:val="22"/>
                <w:szCs w:val="22"/>
              </w:rPr>
            </w:pPr>
            <w:r w:rsidDel="00000000" w:rsidR="00000000" w:rsidRPr="00000000">
              <w:rPr>
                <w:sz w:val="22"/>
                <w:szCs w:val="22"/>
                <w:rtl w:val="0"/>
              </w:rPr>
              <w:t xml:space="preserve">National Council for the Social Studies Themes: </w:t>
            </w:r>
          </w:p>
          <w:p w:rsidR="00000000" w:rsidDel="00000000" w:rsidP="00000000" w:rsidRDefault="00000000" w:rsidRPr="00000000" w14:paraId="00000017">
            <w:pPr>
              <w:spacing w:after="160" w:line="259" w:lineRule="auto"/>
              <w:rPr>
                <w:sz w:val="22"/>
                <w:szCs w:val="22"/>
              </w:rPr>
            </w:pPr>
            <w:r w:rsidDel="00000000" w:rsidR="00000000" w:rsidRPr="00000000">
              <w:rPr>
                <w:sz w:val="22"/>
                <w:szCs w:val="22"/>
                <w:rtl w:val="0"/>
              </w:rPr>
              <w:t xml:space="preserve">CULTURE; </w:t>
              <w:br w:type="textWrapping"/>
              <w:t xml:space="preserve">TIME, CONTINUITY, AND CHANGE; </w:t>
              <w:br w:type="textWrapping"/>
              <w:t xml:space="preserve">POWER, AUTHORITY, AND GOVERNANCE; and</w:t>
              <w:br w:type="textWrapping"/>
              <w:t xml:space="preserve">GLOBAL CONNECTIONS</w:t>
            </w:r>
          </w:p>
        </w:tc>
      </w:tr>
      <w:tr>
        <w:trPr>
          <w:cantSplit w:val="0"/>
          <w:tblHeader w:val="0"/>
        </w:trPr>
        <w:tc>
          <w:tcPr>
            <w:shd w:fill="b8cce4"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LEARNING TARGETS/OBJECTIVES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line="276" w:lineRule="auto"/>
              <w:ind w:left="0" w:firstLine="0"/>
              <w:rPr>
                <w:sz w:val="22"/>
                <w:szCs w:val="22"/>
              </w:rPr>
            </w:pPr>
            <w:r w:rsidDel="00000000" w:rsidR="00000000" w:rsidRPr="00000000">
              <w:rPr>
                <w:sz w:val="22"/>
                <w:szCs w:val="22"/>
                <w:rtl w:val="0"/>
              </w:rPr>
              <w:t xml:space="preserve">The students will:</w:t>
            </w:r>
          </w:p>
          <w:p w:rsidR="00000000" w:rsidDel="00000000" w:rsidP="00000000" w:rsidRDefault="00000000" w:rsidRPr="00000000" w14:paraId="0000001C">
            <w:pPr>
              <w:numPr>
                <w:ilvl w:val="0"/>
                <w:numId w:val="5"/>
              </w:numPr>
              <w:spacing w:line="276" w:lineRule="auto"/>
              <w:ind w:left="720" w:hanging="360"/>
              <w:rPr>
                <w:sz w:val="22"/>
                <w:szCs w:val="22"/>
              </w:rPr>
            </w:pPr>
            <w:r w:rsidDel="00000000" w:rsidR="00000000" w:rsidRPr="00000000">
              <w:rPr>
                <w:sz w:val="22"/>
                <w:szCs w:val="22"/>
                <w:rtl w:val="0"/>
              </w:rPr>
              <w:t xml:space="preserve">Understand the major external influences on Korea during the Joseon Dynasty (1392-1897).</w:t>
            </w:r>
          </w:p>
          <w:p w:rsidR="00000000" w:rsidDel="00000000" w:rsidP="00000000" w:rsidRDefault="00000000" w:rsidRPr="00000000" w14:paraId="0000001D">
            <w:pPr>
              <w:numPr>
                <w:ilvl w:val="0"/>
                <w:numId w:val="5"/>
              </w:numPr>
              <w:spacing w:line="276" w:lineRule="auto"/>
              <w:ind w:left="720" w:hanging="360"/>
              <w:rPr>
                <w:sz w:val="22"/>
                <w:szCs w:val="22"/>
              </w:rPr>
            </w:pPr>
            <w:r w:rsidDel="00000000" w:rsidR="00000000" w:rsidRPr="00000000">
              <w:rPr>
                <w:sz w:val="22"/>
                <w:szCs w:val="22"/>
                <w:rtl w:val="0"/>
              </w:rPr>
              <w:t xml:space="preserve">Identify key moments of foreign relations and their impacts on Korea's political, cultural, and economic systems.</w:t>
            </w:r>
          </w:p>
          <w:p w:rsidR="00000000" w:rsidDel="00000000" w:rsidP="00000000" w:rsidRDefault="00000000" w:rsidRPr="00000000" w14:paraId="0000001E">
            <w:pPr>
              <w:numPr>
                <w:ilvl w:val="0"/>
                <w:numId w:val="5"/>
              </w:numPr>
              <w:spacing w:line="276" w:lineRule="auto"/>
              <w:ind w:left="720" w:hanging="360"/>
              <w:rPr>
                <w:sz w:val="22"/>
                <w:szCs w:val="22"/>
              </w:rPr>
            </w:pPr>
            <w:r w:rsidDel="00000000" w:rsidR="00000000" w:rsidRPr="00000000">
              <w:rPr>
                <w:sz w:val="22"/>
                <w:szCs w:val="22"/>
                <w:rtl w:val="0"/>
              </w:rPr>
              <w:t xml:space="preserve">Analyze how the Joseon Dynasty navigated external pressures while maintaining Confucian governance and social structure.</w:t>
            </w:r>
          </w:p>
          <w:p w:rsidR="00000000" w:rsidDel="00000000" w:rsidP="00000000" w:rsidRDefault="00000000" w:rsidRPr="00000000" w14:paraId="0000001F">
            <w:pPr>
              <w:numPr>
                <w:ilvl w:val="0"/>
                <w:numId w:val="5"/>
              </w:numPr>
              <w:spacing w:line="276" w:lineRule="auto"/>
              <w:ind w:left="720" w:hanging="360"/>
              <w:rPr>
                <w:sz w:val="22"/>
                <w:szCs w:val="22"/>
              </w:rPr>
            </w:pPr>
            <w:r w:rsidDel="00000000" w:rsidR="00000000" w:rsidRPr="00000000">
              <w:rPr>
                <w:sz w:val="22"/>
                <w:szCs w:val="22"/>
                <w:rtl w:val="0"/>
              </w:rPr>
              <w:t xml:space="preserve">Discuss how Korea's foreign policies influenced its isolationist reputation and eventual engagement with the world.</w:t>
            </w:r>
          </w:p>
        </w:tc>
      </w:tr>
      <w:tr>
        <w:trPr>
          <w:cantSplit w:val="0"/>
          <w:tblHeader w:val="0"/>
        </w:trPr>
        <w:tc>
          <w:tcPr>
            <w:shd w:fill="b8cce4"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LESSON </w:t>
            </w:r>
            <w:r w:rsidDel="00000000" w:rsidR="00000000" w:rsidRPr="00000000">
              <w:rPr>
                <w:b w:val="1"/>
                <w:sz w:val="22"/>
                <w:szCs w:val="22"/>
                <w:rtl w:val="0"/>
              </w:rPr>
              <w:t xml:space="preserve">SUMMARY (brief paragraph)</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3">
            <w:pPr>
              <w:rPr>
                <w:sz w:val="22"/>
                <w:szCs w:val="22"/>
              </w:rPr>
            </w:pPr>
            <w:r w:rsidDel="00000000" w:rsidR="00000000" w:rsidRPr="00000000">
              <w:rPr>
                <w:sz w:val="22"/>
                <w:szCs w:val="22"/>
                <w:rtl w:val="0"/>
              </w:rPr>
              <w:t xml:space="preserve">This lesson explores how the </w:t>
            </w:r>
            <w:r w:rsidDel="00000000" w:rsidR="00000000" w:rsidRPr="00000000">
              <w:rPr>
                <w:b w:val="1"/>
                <w:sz w:val="22"/>
                <w:szCs w:val="22"/>
                <w:rtl w:val="0"/>
              </w:rPr>
              <w:t xml:space="preserve">Joseon Dynasty</w:t>
            </w:r>
            <w:r w:rsidDel="00000000" w:rsidR="00000000" w:rsidRPr="00000000">
              <w:rPr>
                <w:sz w:val="22"/>
                <w:szCs w:val="22"/>
                <w:rtl w:val="0"/>
              </w:rPr>
              <w:t xml:space="preserve"> of Korea responded to external influences over its 500-year history. Students will examine key moments such as the tributary relationship with China, the Japanese invasions during the Imjin War, and the pressures of Western imperialism in the 19th century. Through primary and secondary source analysis and group discussions, students will understand how Korea balanced foreign relations with its Confucian values and isolationist policies, shaping its identity as the "Hermit Kingdom." The lesson concludes by considering the lasting impact of these external interactions on Korean society.</w:t>
            </w:r>
          </w:p>
        </w:tc>
      </w:tr>
      <w:tr>
        <w:trPr>
          <w:cantSplit w:val="0"/>
          <w:tblHeader w:val="0"/>
        </w:trPr>
        <w:tc>
          <w:tcPr>
            <w:shd w:fill="b8cce4" w:val="clear"/>
          </w:tcPr>
          <w:p w:rsidR="00000000" w:rsidDel="00000000" w:rsidP="00000000" w:rsidRDefault="00000000" w:rsidRPr="00000000" w14:paraId="00000024">
            <w:pPr>
              <w:jc w:val="center"/>
              <w:rPr>
                <w:sz w:val="22"/>
                <w:szCs w:val="22"/>
              </w:rPr>
            </w:pPr>
            <w:r w:rsidDel="00000000" w:rsidR="00000000" w:rsidRPr="00000000">
              <w:rPr>
                <w:rtl w:val="0"/>
              </w:rPr>
            </w:r>
          </w:p>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t xml:space="preserve">LESSON PROCEDURES (step-by-step teacher instructions)</w:t>
            </w:r>
          </w:p>
          <w:p w:rsidR="00000000" w:rsidDel="00000000" w:rsidP="00000000" w:rsidRDefault="00000000" w:rsidRPr="00000000" w14:paraId="00000026">
            <w:pPr>
              <w:jc w:val="center"/>
              <w:rPr>
                <w:sz w:val="22"/>
                <w:szCs w:val="22"/>
              </w:rPr>
            </w:pPr>
            <w:r w:rsidDel="00000000" w:rsidR="00000000" w:rsidRPr="00000000">
              <w:rPr>
                <w:rtl w:val="0"/>
              </w:rPr>
            </w:r>
          </w:p>
        </w:tc>
      </w:tr>
      <w:tr>
        <w:trPr>
          <w:cantSplit w:val="0"/>
          <w:trHeight w:val="16983.28125" w:hRule="atLeast"/>
          <w:tblHeader w:val="0"/>
        </w:trPr>
        <w:tc>
          <w:tcPr/>
          <w:p w:rsidR="00000000" w:rsidDel="00000000" w:rsidP="00000000" w:rsidRDefault="00000000" w:rsidRPr="00000000" w14:paraId="00000027">
            <w:pPr>
              <w:rPr>
                <w:b w:val="1"/>
                <w:sz w:val="22"/>
                <w:szCs w:val="22"/>
              </w:rPr>
            </w:pPr>
            <w:r w:rsidDel="00000000" w:rsidR="00000000" w:rsidRPr="00000000">
              <w:rPr>
                <w:sz w:val="22"/>
                <w:szCs w:val="22"/>
                <w:rtl w:val="0"/>
              </w:rPr>
              <w:t xml:space="preserve">  1.</w:t>
            </w:r>
            <w:r w:rsidDel="00000000" w:rsidR="00000000" w:rsidRPr="00000000">
              <w:rPr>
                <w:b w:val="1"/>
                <w:sz w:val="22"/>
                <w:szCs w:val="22"/>
                <w:rtl w:val="0"/>
              </w:rPr>
              <w:t xml:space="preserve"> Introduction (10-15 minutes)</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sz w:val="22"/>
                <w:szCs w:val="22"/>
                <w:rtl w:val="0"/>
              </w:rPr>
              <w:t xml:space="preserve">Hook: Show a map of Korea during the Joseon Dynasty and its neighboring powers (China, Japan, and later Western powers).</w:t>
            </w:r>
          </w:p>
          <w:p w:rsidR="00000000" w:rsidDel="00000000" w:rsidP="00000000" w:rsidRDefault="00000000" w:rsidRPr="00000000" w14:paraId="00000029">
            <w:pPr>
              <w:numPr>
                <w:ilvl w:val="1"/>
                <w:numId w:val="1"/>
              </w:numPr>
              <w:ind w:left="1440" w:hanging="360"/>
              <w:rPr>
                <w:sz w:val="22"/>
                <w:szCs w:val="22"/>
              </w:rPr>
            </w:pPr>
            <w:r w:rsidDel="00000000" w:rsidR="00000000" w:rsidRPr="00000000">
              <w:rPr>
                <w:sz w:val="22"/>
                <w:szCs w:val="22"/>
                <w:rtl w:val="0"/>
              </w:rPr>
              <w:t xml:space="preserve">Discussion Prompt: Ask students, "Why do you think Korea, as a relatively small country, has maintained its sovereignty for so long?"</w:t>
            </w:r>
          </w:p>
          <w:p w:rsidR="00000000" w:rsidDel="00000000" w:rsidP="00000000" w:rsidRDefault="00000000" w:rsidRPr="00000000" w14:paraId="0000002A">
            <w:pPr>
              <w:numPr>
                <w:ilvl w:val="0"/>
                <w:numId w:val="1"/>
              </w:numPr>
              <w:ind w:left="720" w:hanging="360"/>
              <w:rPr>
                <w:sz w:val="22"/>
                <w:szCs w:val="22"/>
              </w:rPr>
            </w:pPr>
            <w:r w:rsidDel="00000000" w:rsidR="00000000" w:rsidRPr="00000000">
              <w:rPr>
                <w:sz w:val="22"/>
                <w:szCs w:val="22"/>
                <w:rtl w:val="0"/>
              </w:rPr>
              <w:t xml:space="preserve">Overview: Provide a brief introduction to the Joseon Dynasty:</w:t>
            </w:r>
          </w:p>
          <w:p w:rsidR="00000000" w:rsidDel="00000000" w:rsidP="00000000" w:rsidRDefault="00000000" w:rsidRPr="00000000" w14:paraId="0000002B">
            <w:pPr>
              <w:numPr>
                <w:ilvl w:val="1"/>
                <w:numId w:val="1"/>
              </w:numPr>
              <w:ind w:left="1440" w:hanging="360"/>
              <w:rPr>
                <w:sz w:val="22"/>
                <w:szCs w:val="22"/>
              </w:rPr>
            </w:pPr>
            <w:r w:rsidDel="00000000" w:rsidR="00000000" w:rsidRPr="00000000">
              <w:rPr>
                <w:sz w:val="22"/>
                <w:szCs w:val="22"/>
                <w:rtl w:val="0"/>
              </w:rPr>
              <w:t xml:space="preserve">Timeframe: 1392-1897.</w:t>
            </w:r>
          </w:p>
          <w:p w:rsidR="00000000" w:rsidDel="00000000" w:rsidP="00000000" w:rsidRDefault="00000000" w:rsidRPr="00000000" w14:paraId="0000002C">
            <w:pPr>
              <w:numPr>
                <w:ilvl w:val="1"/>
                <w:numId w:val="1"/>
              </w:numPr>
              <w:ind w:left="1440" w:hanging="360"/>
              <w:rPr>
                <w:sz w:val="22"/>
                <w:szCs w:val="22"/>
              </w:rPr>
            </w:pPr>
            <w:r w:rsidDel="00000000" w:rsidR="00000000" w:rsidRPr="00000000">
              <w:rPr>
                <w:sz w:val="22"/>
                <w:szCs w:val="22"/>
                <w:rtl w:val="0"/>
              </w:rPr>
              <w:t xml:space="preserve">Founding: Explain the Confucian foundation of the dynasty and its close relationship with China.</w:t>
            </w:r>
          </w:p>
          <w:p w:rsidR="00000000" w:rsidDel="00000000" w:rsidP="00000000" w:rsidRDefault="00000000" w:rsidRPr="00000000" w14:paraId="0000002D">
            <w:pPr>
              <w:numPr>
                <w:ilvl w:val="1"/>
                <w:numId w:val="1"/>
              </w:numPr>
              <w:ind w:left="1440" w:hanging="360"/>
              <w:rPr>
                <w:sz w:val="22"/>
                <w:szCs w:val="22"/>
              </w:rPr>
            </w:pPr>
            <w:r w:rsidDel="00000000" w:rsidR="00000000" w:rsidRPr="00000000">
              <w:rPr>
                <w:sz w:val="22"/>
                <w:szCs w:val="22"/>
                <w:rtl w:val="0"/>
              </w:rPr>
              <w:t xml:space="preserve">Main Ideas: Introduce the concepts of Neo-Confucianism and the dynasty’s adherence to social hierarchy and isolationism.</w:t>
            </w:r>
          </w:p>
          <w:p w:rsidR="00000000" w:rsidDel="00000000" w:rsidP="00000000" w:rsidRDefault="00000000" w:rsidRPr="00000000" w14:paraId="0000002E">
            <w:pPr>
              <w:pStyle w:val="Heading4"/>
              <w:rPr>
                <w:sz w:val="22"/>
                <w:szCs w:val="22"/>
              </w:rPr>
            </w:pPr>
            <w:bookmarkStart w:colFirst="0" w:colLast="0" w:name="_rrja7t42o17o" w:id="0"/>
            <w:bookmarkEnd w:id="0"/>
            <w:r w:rsidDel="00000000" w:rsidR="00000000" w:rsidRPr="00000000">
              <w:rPr>
                <w:sz w:val="22"/>
                <w:szCs w:val="22"/>
                <w:rtl w:val="0"/>
              </w:rPr>
              <w:t xml:space="preserve">2. Group Research, Analysis, and Presentations (45-50 minutes)</w:t>
            </w:r>
          </w:p>
          <w:p w:rsidR="00000000" w:rsidDel="00000000" w:rsidP="00000000" w:rsidRDefault="00000000" w:rsidRPr="00000000" w14:paraId="0000002F">
            <w:pPr>
              <w:rPr>
                <w:sz w:val="22"/>
                <w:szCs w:val="22"/>
              </w:rPr>
            </w:pPr>
            <w:r w:rsidDel="00000000" w:rsidR="00000000" w:rsidRPr="00000000">
              <w:rPr>
                <w:sz w:val="22"/>
                <w:szCs w:val="22"/>
                <w:rtl w:val="0"/>
              </w:rPr>
              <w:t xml:space="preserve">Divide the students into small groups and assign each group one of the key periods. Each group will complete the graphic organizer, providing necessary details about their time period and answer the following questions:</w:t>
            </w:r>
          </w:p>
          <w:p w:rsidR="00000000" w:rsidDel="00000000" w:rsidP="00000000" w:rsidRDefault="00000000" w:rsidRPr="00000000" w14:paraId="00000030">
            <w:pPr>
              <w:numPr>
                <w:ilvl w:val="1"/>
                <w:numId w:val="3"/>
              </w:numPr>
              <w:ind w:left="1440" w:hanging="360"/>
              <w:rPr>
                <w:sz w:val="22"/>
                <w:szCs w:val="22"/>
              </w:rPr>
            </w:pPr>
            <w:r w:rsidDel="00000000" w:rsidR="00000000" w:rsidRPr="00000000">
              <w:rPr>
                <w:sz w:val="22"/>
                <w:szCs w:val="22"/>
                <w:rtl w:val="0"/>
              </w:rPr>
              <w:t xml:space="preserve">How did the Joseon Dynasty respond to this external influence?</w:t>
            </w:r>
          </w:p>
          <w:p w:rsidR="00000000" w:rsidDel="00000000" w:rsidP="00000000" w:rsidRDefault="00000000" w:rsidRPr="00000000" w14:paraId="00000031">
            <w:pPr>
              <w:numPr>
                <w:ilvl w:val="1"/>
                <w:numId w:val="3"/>
              </w:numPr>
              <w:ind w:left="1440" w:hanging="360"/>
              <w:rPr>
                <w:sz w:val="22"/>
                <w:szCs w:val="22"/>
              </w:rPr>
            </w:pPr>
            <w:r w:rsidDel="00000000" w:rsidR="00000000" w:rsidRPr="00000000">
              <w:rPr>
                <w:sz w:val="22"/>
                <w:szCs w:val="22"/>
                <w:rtl w:val="0"/>
              </w:rPr>
              <w:t xml:space="preserve">What were the consequences (positive or negative) for Korea?</w:t>
            </w:r>
          </w:p>
          <w:p w:rsidR="00000000" w:rsidDel="00000000" w:rsidP="00000000" w:rsidRDefault="00000000" w:rsidRPr="00000000" w14:paraId="00000032">
            <w:pPr>
              <w:numPr>
                <w:ilvl w:val="1"/>
                <w:numId w:val="3"/>
              </w:numPr>
              <w:ind w:left="1440" w:hanging="360"/>
              <w:rPr>
                <w:sz w:val="22"/>
                <w:szCs w:val="22"/>
              </w:rPr>
            </w:pPr>
            <w:r w:rsidDel="00000000" w:rsidR="00000000" w:rsidRPr="00000000">
              <w:rPr>
                <w:sz w:val="22"/>
                <w:szCs w:val="22"/>
                <w:rtl w:val="0"/>
              </w:rPr>
              <w:t xml:space="preserve">How did Korea maintain its identity or adapt in response to these pressures?</w:t>
            </w:r>
          </w:p>
          <w:p w:rsidR="00000000" w:rsidDel="00000000" w:rsidP="00000000" w:rsidRDefault="00000000" w:rsidRPr="00000000" w14:paraId="00000033">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34">
            <w:pPr>
              <w:spacing w:line="276" w:lineRule="auto"/>
              <w:ind w:left="0" w:firstLine="0"/>
              <w:rPr>
                <w:sz w:val="22"/>
                <w:szCs w:val="22"/>
              </w:rPr>
            </w:pPr>
            <w:r w:rsidDel="00000000" w:rsidR="00000000" w:rsidRPr="00000000">
              <w:rPr>
                <w:sz w:val="22"/>
                <w:szCs w:val="22"/>
                <w:rtl w:val="0"/>
              </w:rPr>
              <w:t xml:space="preserve">Each group must find at least one primary source document (letter, royal decree, treaty). Students must use the library databases for research, and all cite sources in Chicago style using Noodletools. Share your project with Mr. Hedgepeth’s Dropbox called “Joseon Dynasty Group Project (2024).”</w:t>
            </w:r>
          </w:p>
          <w:p w:rsidR="00000000" w:rsidDel="00000000" w:rsidP="00000000" w:rsidRDefault="00000000" w:rsidRPr="00000000" w14:paraId="00000035">
            <w:pPr>
              <w:spacing w:line="276" w:lineRule="auto"/>
              <w:ind w:left="1440" w:firstLine="0"/>
              <w:rPr>
                <w:sz w:val="22"/>
                <w:szCs w:val="22"/>
              </w:rPr>
            </w:pPr>
            <w:r w:rsidDel="00000000" w:rsidR="00000000" w:rsidRPr="00000000">
              <w:rPr>
                <w:rtl w:val="0"/>
              </w:rPr>
            </w:r>
          </w:p>
          <w:tbl>
            <w:tblPr>
              <w:tblStyle w:val="Table2"/>
              <w:tblW w:w="9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0"/>
              <w:tblGridChange w:id="0">
                <w:tblGrid>
                  <w:gridCol w:w="9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sz w:val="22"/>
                      <w:szCs w:val="22"/>
                    </w:rPr>
                  </w:pPr>
                  <w:r w:rsidDel="00000000" w:rsidR="00000000" w:rsidRPr="00000000">
                    <w:rPr>
                      <w:sz w:val="22"/>
                      <w:szCs w:val="22"/>
                      <w:u w:val="single"/>
                      <w:rtl w:val="0"/>
                    </w:rPr>
                    <w:t xml:space="preserve">Group 1:</w:t>
                  </w:r>
                  <w:r w:rsidDel="00000000" w:rsidR="00000000" w:rsidRPr="00000000">
                    <w:rPr>
                      <w:sz w:val="22"/>
                      <w:szCs w:val="22"/>
                      <w:rtl w:val="0"/>
                    </w:rPr>
                    <w:t xml:space="preserve"> Ming Dynasty Influence and Tribute System (Early Joseon):</w:t>
                  </w:r>
                </w:p>
                <w:p w:rsidR="00000000" w:rsidDel="00000000" w:rsidP="00000000" w:rsidRDefault="00000000" w:rsidRPr="00000000" w14:paraId="00000037">
                  <w:pPr>
                    <w:numPr>
                      <w:ilvl w:val="1"/>
                      <w:numId w:val="2"/>
                    </w:numPr>
                    <w:ind w:left="1440" w:hanging="360"/>
                    <w:rPr>
                      <w:sz w:val="22"/>
                      <w:szCs w:val="22"/>
                    </w:rPr>
                  </w:pPr>
                  <w:r w:rsidDel="00000000" w:rsidR="00000000" w:rsidRPr="00000000">
                    <w:rPr>
                      <w:sz w:val="22"/>
                      <w:szCs w:val="22"/>
                      <w:rtl w:val="0"/>
                    </w:rPr>
                    <w:t xml:space="preserve">Explain Korea’s tributary relationship with China and its cultural and political dependency.</w:t>
                  </w:r>
                </w:p>
                <w:p w:rsidR="00000000" w:rsidDel="00000000" w:rsidP="00000000" w:rsidRDefault="00000000" w:rsidRPr="00000000" w14:paraId="00000038">
                  <w:pPr>
                    <w:numPr>
                      <w:ilvl w:val="1"/>
                      <w:numId w:val="2"/>
                    </w:numPr>
                    <w:ind w:left="1440" w:hanging="360"/>
                    <w:rPr>
                      <w:sz w:val="22"/>
                      <w:szCs w:val="22"/>
                    </w:rPr>
                  </w:pPr>
                  <w:r w:rsidDel="00000000" w:rsidR="00000000" w:rsidRPr="00000000">
                    <w:rPr>
                      <w:sz w:val="22"/>
                      <w:szCs w:val="22"/>
                      <w:rtl w:val="0"/>
                    </w:rPr>
                    <w:t xml:space="preserve">Discuss the role of Confucianism imported from China in shaping Joseon society.</w:t>
                  </w:r>
                </w:p>
                <w:p w:rsidR="00000000" w:rsidDel="00000000" w:rsidP="00000000" w:rsidRDefault="00000000" w:rsidRPr="00000000" w14:paraId="00000039">
                  <w:pPr>
                    <w:numPr>
                      <w:ilvl w:val="1"/>
                      <w:numId w:val="2"/>
                    </w:numPr>
                    <w:ind w:left="1440" w:hanging="360"/>
                    <w:rPr>
                      <w:sz w:val="22"/>
                      <w:szCs w:val="22"/>
                    </w:rPr>
                  </w:pPr>
                  <w:r w:rsidDel="00000000" w:rsidR="00000000" w:rsidRPr="00000000">
                    <w:rPr>
                      <w:sz w:val="22"/>
                      <w:szCs w:val="22"/>
                      <w:rtl w:val="0"/>
                    </w:rPr>
                    <w:t xml:space="preserve">Helpful </w:t>
                  </w:r>
                  <w:hyperlink r:id="rId6">
                    <w:r w:rsidDel="00000000" w:rsidR="00000000" w:rsidRPr="00000000">
                      <w:rPr>
                        <w:color w:val="1155cc"/>
                        <w:sz w:val="22"/>
                        <w:szCs w:val="22"/>
                        <w:u w:val="single"/>
                        <w:rtl w:val="0"/>
                      </w:rPr>
                      <w:t xml:space="preserve">source</w:t>
                    </w:r>
                  </w:hyperlink>
                  <w:r w:rsidDel="00000000" w:rsidR="00000000" w:rsidRPr="00000000">
                    <w:rPr>
                      <w:rtl w:val="0"/>
                    </w:rPr>
                  </w:r>
                </w:p>
                <w:p w:rsidR="00000000" w:rsidDel="00000000" w:rsidP="00000000" w:rsidRDefault="00000000" w:rsidRPr="00000000" w14:paraId="0000003A">
                  <w:pPr>
                    <w:numPr>
                      <w:ilvl w:val="1"/>
                      <w:numId w:val="2"/>
                    </w:numPr>
                    <w:ind w:left="1440" w:hanging="360"/>
                    <w:rPr>
                      <w:sz w:val="22"/>
                      <w:szCs w:val="22"/>
                      <w:u w:val="none"/>
                    </w:rPr>
                  </w:pPr>
                  <w:r w:rsidDel="00000000" w:rsidR="00000000" w:rsidRPr="00000000">
                    <w:rPr>
                      <w:sz w:val="22"/>
                      <w:szCs w:val="22"/>
                      <w:rtl w:val="0"/>
                    </w:rPr>
                    <w:t xml:space="preserve">Another helpful </w:t>
                  </w:r>
                  <w:hyperlink r:id="rId7">
                    <w:r w:rsidDel="00000000" w:rsidR="00000000" w:rsidRPr="00000000">
                      <w:rPr>
                        <w:color w:val="1155cc"/>
                        <w:sz w:val="22"/>
                        <w:szCs w:val="22"/>
                        <w:u w:val="single"/>
                        <w:rtl w:val="0"/>
                      </w:rPr>
                      <w:t xml:space="preserve">source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sz w:val="22"/>
                      <w:szCs w:val="22"/>
                    </w:rPr>
                  </w:pPr>
                  <w:r w:rsidDel="00000000" w:rsidR="00000000" w:rsidRPr="00000000">
                    <w:rPr>
                      <w:sz w:val="22"/>
                      <w:szCs w:val="22"/>
                      <w:u w:val="single"/>
                      <w:rtl w:val="0"/>
                    </w:rPr>
                    <w:t xml:space="preserve">Group 2:</w:t>
                  </w:r>
                  <w:r w:rsidDel="00000000" w:rsidR="00000000" w:rsidRPr="00000000">
                    <w:rPr>
                      <w:sz w:val="22"/>
                      <w:szCs w:val="22"/>
                      <w:rtl w:val="0"/>
                    </w:rPr>
                    <w:t xml:space="preserve"> Japanese Invasions (1592-1598) and the Imjin War (Middle Joseon):</w:t>
                  </w:r>
                </w:p>
                <w:p w:rsidR="00000000" w:rsidDel="00000000" w:rsidP="00000000" w:rsidRDefault="00000000" w:rsidRPr="00000000" w14:paraId="0000003C">
                  <w:pPr>
                    <w:numPr>
                      <w:ilvl w:val="1"/>
                      <w:numId w:val="2"/>
                    </w:numPr>
                    <w:ind w:left="1440" w:hanging="360"/>
                    <w:rPr>
                      <w:sz w:val="22"/>
                      <w:szCs w:val="22"/>
                    </w:rPr>
                  </w:pPr>
                  <w:r w:rsidDel="00000000" w:rsidR="00000000" w:rsidRPr="00000000">
                    <w:rPr>
                      <w:sz w:val="22"/>
                      <w:szCs w:val="22"/>
                      <w:rtl w:val="0"/>
                    </w:rPr>
                    <w:t xml:space="preserve">Discuss the role of Admiral Yi Sun-sin and Korea’s naval defense (Turtle Ships).</w:t>
                  </w:r>
                </w:p>
                <w:p w:rsidR="00000000" w:rsidDel="00000000" w:rsidP="00000000" w:rsidRDefault="00000000" w:rsidRPr="00000000" w14:paraId="0000003D">
                  <w:pPr>
                    <w:numPr>
                      <w:ilvl w:val="1"/>
                      <w:numId w:val="2"/>
                    </w:numPr>
                    <w:ind w:left="1440" w:hanging="360"/>
                    <w:rPr>
                      <w:sz w:val="22"/>
                      <w:szCs w:val="22"/>
                    </w:rPr>
                  </w:pPr>
                  <w:r w:rsidDel="00000000" w:rsidR="00000000" w:rsidRPr="00000000">
                    <w:rPr>
                      <w:sz w:val="22"/>
                      <w:szCs w:val="22"/>
                      <w:rtl w:val="0"/>
                    </w:rPr>
                    <w:t xml:space="preserve">Helpful </w:t>
                  </w:r>
                  <w:hyperlink r:id="rId8">
                    <w:r w:rsidDel="00000000" w:rsidR="00000000" w:rsidRPr="00000000">
                      <w:rPr>
                        <w:color w:val="1155cc"/>
                        <w:sz w:val="22"/>
                        <w:szCs w:val="22"/>
                        <w:u w:val="single"/>
                        <w:rtl w:val="0"/>
                      </w:rPr>
                      <w:t xml:space="preserve">source.</w:t>
                    </w:r>
                  </w:hyperlink>
                  <w:r w:rsidDel="00000000" w:rsidR="00000000" w:rsidRPr="00000000">
                    <w:rPr>
                      <w:rtl w:val="0"/>
                    </w:rPr>
                  </w:r>
                </w:p>
                <w:p w:rsidR="00000000" w:rsidDel="00000000" w:rsidP="00000000" w:rsidRDefault="00000000" w:rsidRPr="00000000" w14:paraId="0000003E">
                  <w:pPr>
                    <w:numPr>
                      <w:ilvl w:val="1"/>
                      <w:numId w:val="2"/>
                    </w:numPr>
                    <w:ind w:left="1440" w:hanging="360"/>
                    <w:rPr>
                      <w:sz w:val="22"/>
                      <w:szCs w:val="22"/>
                      <w:u w:val="none"/>
                    </w:rPr>
                  </w:pPr>
                  <w:r w:rsidDel="00000000" w:rsidR="00000000" w:rsidRPr="00000000">
                    <w:rPr>
                      <w:sz w:val="22"/>
                      <w:szCs w:val="22"/>
                      <w:rtl w:val="0"/>
                    </w:rPr>
                    <w:t xml:space="preserve">Another helpful </w:t>
                  </w:r>
                  <w:hyperlink r:id="rId9">
                    <w:r w:rsidDel="00000000" w:rsidR="00000000" w:rsidRPr="00000000">
                      <w:rPr>
                        <w:color w:val="1155cc"/>
                        <w:sz w:val="22"/>
                        <w:szCs w:val="22"/>
                        <w:u w:val="single"/>
                        <w:rtl w:val="0"/>
                      </w:rPr>
                      <w:t xml:space="preserve">source.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sz w:val="22"/>
                      <w:szCs w:val="22"/>
                    </w:rPr>
                  </w:pPr>
                  <w:r w:rsidDel="00000000" w:rsidR="00000000" w:rsidRPr="00000000">
                    <w:rPr>
                      <w:sz w:val="22"/>
                      <w:szCs w:val="22"/>
                      <w:u w:val="single"/>
                      <w:rtl w:val="0"/>
                    </w:rPr>
                    <w:t xml:space="preserve">Group 3:</w:t>
                  </w:r>
                  <w:r w:rsidDel="00000000" w:rsidR="00000000" w:rsidRPr="00000000">
                    <w:rPr>
                      <w:sz w:val="22"/>
                      <w:szCs w:val="22"/>
                      <w:rtl w:val="0"/>
                    </w:rPr>
                    <w:t xml:space="preserve"> Western Encroachment and Isolationism (Late Joseon):</w:t>
                  </w:r>
                </w:p>
                <w:p w:rsidR="00000000" w:rsidDel="00000000" w:rsidP="00000000" w:rsidRDefault="00000000" w:rsidRPr="00000000" w14:paraId="00000040">
                  <w:pPr>
                    <w:numPr>
                      <w:ilvl w:val="1"/>
                      <w:numId w:val="2"/>
                    </w:numPr>
                    <w:ind w:left="1440" w:hanging="360"/>
                    <w:rPr>
                      <w:sz w:val="22"/>
                      <w:szCs w:val="22"/>
                    </w:rPr>
                  </w:pPr>
                  <w:r w:rsidDel="00000000" w:rsidR="00000000" w:rsidRPr="00000000">
                    <w:rPr>
                      <w:sz w:val="22"/>
                      <w:szCs w:val="22"/>
                      <w:rtl w:val="0"/>
                    </w:rPr>
                    <w:t xml:space="preserve">Discuss the growing pressure from Western countries in the 19th century and how the Joseon government maintained its policy of isolation (e.g., "Hermit Kingdom").</w:t>
                  </w:r>
                </w:p>
                <w:p w:rsidR="00000000" w:rsidDel="00000000" w:rsidP="00000000" w:rsidRDefault="00000000" w:rsidRPr="00000000" w14:paraId="00000041">
                  <w:pPr>
                    <w:numPr>
                      <w:ilvl w:val="1"/>
                      <w:numId w:val="2"/>
                    </w:numPr>
                    <w:ind w:left="1440" w:hanging="360"/>
                    <w:rPr>
                      <w:sz w:val="22"/>
                      <w:szCs w:val="22"/>
                    </w:rPr>
                  </w:pPr>
                  <w:r w:rsidDel="00000000" w:rsidR="00000000" w:rsidRPr="00000000">
                    <w:rPr>
                      <w:sz w:val="22"/>
                      <w:szCs w:val="22"/>
                      <w:rtl w:val="0"/>
                    </w:rPr>
                    <w:t xml:space="preserve">Mention key events like the French expedition in 1866, the U.S. expedition in 1871, and the eventual signing of unequal treaties (e.g., Treaty of Ganghwa, 1876).</w:t>
                  </w:r>
                </w:p>
                <w:p w:rsidR="00000000" w:rsidDel="00000000" w:rsidP="00000000" w:rsidRDefault="00000000" w:rsidRPr="00000000" w14:paraId="00000042">
                  <w:pPr>
                    <w:numPr>
                      <w:ilvl w:val="1"/>
                      <w:numId w:val="2"/>
                    </w:numPr>
                    <w:ind w:left="1440" w:hanging="360"/>
                    <w:rPr>
                      <w:sz w:val="22"/>
                      <w:szCs w:val="22"/>
                    </w:rPr>
                  </w:pPr>
                  <w:r w:rsidDel="00000000" w:rsidR="00000000" w:rsidRPr="00000000">
                    <w:rPr>
                      <w:sz w:val="22"/>
                      <w:szCs w:val="22"/>
                      <w:rtl w:val="0"/>
                    </w:rPr>
                    <w:t xml:space="preserve">Helpful </w:t>
                  </w:r>
                  <w:hyperlink r:id="rId10">
                    <w:r w:rsidDel="00000000" w:rsidR="00000000" w:rsidRPr="00000000">
                      <w:rPr>
                        <w:color w:val="1155cc"/>
                        <w:sz w:val="22"/>
                        <w:szCs w:val="22"/>
                        <w:u w:val="single"/>
                        <w:rtl w:val="0"/>
                      </w:rPr>
                      <w:t xml:space="preserve">source</w:t>
                    </w:r>
                  </w:hyperlink>
                  <w:r w:rsidDel="00000000" w:rsidR="00000000" w:rsidRPr="00000000">
                    <w:rPr>
                      <w:sz w:val="22"/>
                      <w:szCs w:val="22"/>
                      <w:rtl w:val="0"/>
                    </w:rPr>
                    <w:t xml:space="preserve">.</w:t>
                  </w:r>
                </w:p>
                <w:p w:rsidR="00000000" w:rsidDel="00000000" w:rsidP="00000000" w:rsidRDefault="00000000" w:rsidRPr="00000000" w14:paraId="00000043">
                  <w:pPr>
                    <w:numPr>
                      <w:ilvl w:val="1"/>
                      <w:numId w:val="2"/>
                    </w:numPr>
                    <w:ind w:left="1440" w:hanging="360"/>
                    <w:rPr>
                      <w:sz w:val="22"/>
                      <w:szCs w:val="22"/>
                      <w:u w:val="none"/>
                    </w:rPr>
                  </w:pPr>
                  <w:r w:rsidDel="00000000" w:rsidR="00000000" w:rsidRPr="00000000">
                    <w:rPr>
                      <w:sz w:val="22"/>
                      <w:szCs w:val="22"/>
                      <w:rtl w:val="0"/>
                    </w:rPr>
                    <w:t xml:space="preserve">Another helpful</w:t>
                  </w:r>
                  <w:hyperlink r:id="rId11">
                    <w:r w:rsidDel="00000000" w:rsidR="00000000" w:rsidRPr="00000000">
                      <w:rPr>
                        <w:color w:val="1155cc"/>
                        <w:sz w:val="22"/>
                        <w:szCs w:val="22"/>
                        <w:u w:val="single"/>
                        <w:rtl w:val="0"/>
                      </w:rPr>
                      <w:t xml:space="preserve"> source.</w:t>
                    </w:r>
                  </w:hyperlink>
                  <w:r w:rsidDel="00000000" w:rsidR="00000000" w:rsidRPr="00000000">
                    <w:rPr>
                      <w:rtl w:val="0"/>
                    </w:rPr>
                  </w:r>
                </w:p>
              </w:tc>
            </w:tr>
          </w:tbl>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After 30-35 minutes, have each group present a short 5-minute summary of their findings to the class. Students complete the graphic organizer (below) while listening to their peers present.</w:t>
            </w:r>
          </w:p>
          <w:p w:rsidR="00000000" w:rsidDel="00000000" w:rsidP="00000000" w:rsidRDefault="00000000" w:rsidRPr="00000000" w14:paraId="00000046">
            <w:pPr>
              <w:pStyle w:val="Heading4"/>
              <w:rPr>
                <w:sz w:val="22"/>
                <w:szCs w:val="22"/>
              </w:rPr>
            </w:pPr>
            <w:bookmarkStart w:colFirst="0" w:colLast="0" w:name="_mn94lku72sxv" w:id="1"/>
            <w:bookmarkEnd w:id="1"/>
            <w:r w:rsidDel="00000000" w:rsidR="00000000" w:rsidRPr="00000000">
              <w:rPr>
                <w:sz w:val="22"/>
                <w:szCs w:val="22"/>
                <w:rtl w:val="0"/>
              </w:rPr>
              <w:t xml:space="preserve">4. Conclusion (10-15 minutes)</w:t>
            </w:r>
          </w:p>
          <w:p w:rsidR="00000000" w:rsidDel="00000000" w:rsidP="00000000" w:rsidRDefault="00000000" w:rsidRPr="00000000" w14:paraId="00000047">
            <w:pPr>
              <w:rPr>
                <w:sz w:val="22"/>
                <w:szCs w:val="22"/>
              </w:rPr>
            </w:pPr>
            <w:r w:rsidDel="00000000" w:rsidR="00000000" w:rsidRPr="00000000">
              <w:rPr>
                <w:sz w:val="22"/>
                <w:szCs w:val="22"/>
                <w:rtl w:val="0"/>
              </w:rPr>
              <w:t xml:space="preserve">Whole-class discussion:</w:t>
            </w:r>
          </w:p>
          <w:p w:rsidR="00000000" w:rsidDel="00000000" w:rsidP="00000000" w:rsidRDefault="00000000" w:rsidRPr="00000000" w14:paraId="00000048">
            <w:pPr>
              <w:numPr>
                <w:ilvl w:val="0"/>
                <w:numId w:val="4"/>
              </w:numPr>
              <w:ind w:left="720" w:hanging="360"/>
              <w:rPr>
                <w:sz w:val="22"/>
                <w:szCs w:val="22"/>
              </w:rPr>
            </w:pPr>
            <w:r w:rsidDel="00000000" w:rsidR="00000000" w:rsidRPr="00000000">
              <w:rPr>
                <w:sz w:val="22"/>
                <w:szCs w:val="22"/>
                <w:rtl w:val="0"/>
              </w:rPr>
              <w:t xml:space="preserve">Pose the question: "Why do you think Korea became known as the 'Hermit Kingdom'? Was this strategy effective in preserving its independence and culture?"</w:t>
            </w:r>
          </w:p>
          <w:p w:rsidR="00000000" w:rsidDel="00000000" w:rsidP="00000000" w:rsidRDefault="00000000" w:rsidRPr="00000000" w14:paraId="00000049">
            <w:pPr>
              <w:numPr>
                <w:ilvl w:val="0"/>
                <w:numId w:val="4"/>
              </w:numPr>
              <w:ind w:left="720" w:hanging="360"/>
              <w:rPr>
                <w:sz w:val="22"/>
                <w:szCs w:val="22"/>
              </w:rPr>
            </w:pPr>
            <w:r w:rsidDel="00000000" w:rsidR="00000000" w:rsidRPr="00000000">
              <w:rPr>
                <w:sz w:val="22"/>
                <w:szCs w:val="22"/>
                <w:rtl w:val="0"/>
              </w:rPr>
              <w:t xml:space="preserve">Discuss how the Joseon Dynasty’s policies shaped modern Korean identity, leading to a complex legacy of isolationism, Confucian tradition, and eventual openness in the late 19th century.</w:t>
            </w:r>
          </w:p>
          <w:p w:rsidR="00000000" w:rsidDel="00000000" w:rsidP="00000000" w:rsidRDefault="00000000" w:rsidRPr="00000000" w14:paraId="0000004A">
            <w:pPr>
              <w:ind w:left="720" w:firstLine="0"/>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b w:val="1"/>
                <w:sz w:val="22"/>
                <w:szCs w:val="22"/>
                <w:rtl w:val="0"/>
              </w:rPr>
              <w:t xml:space="preserve">5. Possible Extension/Homework:</w:t>
            </w:r>
            <w:r w:rsidDel="00000000" w:rsidR="00000000" w:rsidRPr="00000000">
              <w:rPr>
                <w:sz w:val="22"/>
                <w:szCs w:val="22"/>
                <w:rtl w:val="0"/>
              </w:rPr>
              <w:t xml:space="preserve"> Ask students to write a short paragraph answering the question: "Which external influence do you think had the most lasting impact on Korea and why?"</w:t>
            </w:r>
          </w:p>
        </w:tc>
      </w:tr>
      <w:tr>
        <w:trPr>
          <w:cantSplit w:val="0"/>
          <w:tblHeader w:val="0"/>
        </w:trPr>
        <w:tc>
          <w:tcPr>
            <w:shd w:fill="b8cce4" w:val="clear"/>
          </w:tcPr>
          <w:p w:rsidR="00000000" w:rsidDel="00000000" w:rsidP="00000000" w:rsidRDefault="00000000" w:rsidRPr="00000000" w14:paraId="0000004C">
            <w:pPr>
              <w:jc w:val="center"/>
              <w:rPr>
                <w:sz w:val="22"/>
                <w:szCs w:val="22"/>
              </w:rPr>
            </w:pPr>
            <w:r w:rsidDel="00000000" w:rsidR="00000000" w:rsidRPr="00000000">
              <w:rPr>
                <w:rtl w:val="0"/>
              </w:rPr>
            </w:r>
          </w:p>
          <w:p w:rsidR="00000000" w:rsidDel="00000000" w:rsidP="00000000" w:rsidRDefault="00000000" w:rsidRPr="00000000" w14:paraId="0000004D">
            <w:pPr>
              <w:jc w:val="center"/>
              <w:rPr>
                <w:sz w:val="22"/>
                <w:szCs w:val="22"/>
              </w:rPr>
            </w:pPr>
            <w:r w:rsidDel="00000000" w:rsidR="00000000" w:rsidRPr="00000000">
              <w:rPr>
                <w:b w:val="1"/>
                <w:sz w:val="22"/>
                <w:szCs w:val="22"/>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4E">
            <w:pPr>
              <w:numPr>
                <w:ilvl w:val="0"/>
                <w:numId w:val="6"/>
              </w:numPr>
              <w:spacing w:line="276" w:lineRule="auto"/>
              <w:ind w:left="720" w:hanging="360"/>
              <w:rPr>
                <w:sz w:val="22"/>
                <w:szCs w:val="22"/>
              </w:rPr>
            </w:pPr>
            <w:hyperlink r:id="rId12">
              <w:r w:rsidDel="00000000" w:rsidR="00000000" w:rsidRPr="00000000">
                <w:rPr>
                  <w:color w:val="1155cc"/>
                  <w:sz w:val="22"/>
                  <w:szCs w:val="22"/>
                  <w:u w:val="single"/>
                  <w:rtl w:val="0"/>
                </w:rPr>
                <w:t xml:space="preserve">Notes Slidedeck</w:t>
              </w:r>
            </w:hyperlink>
            <w:r w:rsidDel="00000000" w:rsidR="00000000" w:rsidRPr="00000000">
              <w:rPr>
                <w:rtl w:val="0"/>
              </w:rPr>
            </w:r>
          </w:p>
          <w:p w:rsidR="00000000" w:rsidDel="00000000" w:rsidP="00000000" w:rsidRDefault="00000000" w:rsidRPr="00000000" w14:paraId="0000004F">
            <w:pPr>
              <w:numPr>
                <w:ilvl w:val="0"/>
                <w:numId w:val="6"/>
              </w:numPr>
              <w:spacing w:line="276" w:lineRule="auto"/>
              <w:ind w:left="720" w:hanging="360"/>
              <w:rPr>
                <w:sz w:val="22"/>
                <w:szCs w:val="22"/>
              </w:rPr>
            </w:pPr>
            <w:r w:rsidDel="00000000" w:rsidR="00000000" w:rsidRPr="00000000">
              <w:rPr>
                <w:sz w:val="22"/>
                <w:szCs w:val="22"/>
                <w:rtl w:val="0"/>
              </w:rPr>
              <w:t xml:space="preserve">Maps of East Asia during the Joseon period</w:t>
            </w:r>
          </w:p>
          <w:p w:rsidR="00000000" w:rsidDel="00000000" w:rsidP="00000000" w:rsidRDefault="00000000" w:rsidRPr="00000000" w14:paraId="00000050">
            <w:pPr>
              <w:numPr>
                <w:ilvl w:val="1"/>
                <w:numId w:val="6"/>
              </w:numPr>
              <w:spacing w:line="276" w:lineRule="auto"/>
              <w:ind w:left="1440" w:hanging="360"/>
              <w:rPr>
                <w:sz w:val="22"/>
                <w:szCs w:val="22"/>
              </w:rPr>
            </w:pPr>
            <w:hyperlink r:id="rId13">
              <w:r w:rsidDel="00000000" w:rsidR="00000000" w:rsidRPr="00000000">
                <w:rPr>
                  <w:color w:val="1155cc"/>
                  <w:sz w:val="22"/>
                  <w:szCs w:val="22"/>
                  <w:u w:val="single"/>
                  <w:rtl w:val="0"/>
                </w:rPr>
                <w:t xml:space="preserve">Joseon Korea</w:t>
              </w:r>
            </w:hyperlink>
            <w:r w:rsidDel="00000000" w:rsidR="00000000" w:rsidRPr="00000000">
              <w:rPr>
                <w:rtl w:val="0"/>
              </w:rPr>
            </w:r>
          </w:p>
          <w:p w:rsidR="00000000" w:rsidDel="00000000" w:rsidP="00000000" w:rsidRDefault="00000000" w:rsidRPr="00000000" w14:paraId="00000051">
            <w:pPr>
              <w:numPr>
                <w:ilvl w:val="1"/>
                <w:numId w:val="6"/>
              </w:numPr>
              <w:spacing w:line="276" w:lineRule="auto"/>
              <w:ind w:left="1440" w:hanging="360"/>
              <w:rPr>
                <w:sz w:val="22"/>
                <w:szCs w:val="22"/>
              </w:rPr>
            </w:pPr>
            <w:hyperlink r:id="rId14">
              <w:r w:rsidDel="00000000" w:rsidR="00000000" w:rsidRPr="00000000">
                <w:rPr>
                  <w:color w:val="1155cc"/>
                  <w:sz w:val="22"/>
                  <w:szCs w:val="22"/>
                  <w:u w:val="single"/>
                  <w:rtl w:val="0"/>
                </w:rPr>
                <w:t xml:space="preserve">World Map at 1600 C.E.</w:t>
              </w:r>
            </w:hyperlink>
            <w:r w:rsidDel="00000000" w:rsidR="00000000" w:rsidRPr="00000000">
              <w:rPr>
                <w:rtl w:val="0"/>
              </w:rPr>
            </w:r>
          </w:p>
          <w:p w:rsidR="00000000" w:rsidDel="00000000" w:rsidP="00000000" w:rsidRDefault="00000000" w:rsidRPr="00000000" w14:paraId="00000052">
            <w:pPr>
              <w:numPr>
                <w:ilvl w:val="0"/>
                <w:numId w:val="6"/>
              </w:numPr>
              <w:spacing w:line="276" w:lineRule="auto"/>
              <w:ind w:left="720" w:hanging="360"/>
              <w:rPr>
                <w:sz w:val="22"/>
                <w:szCs w:val="22"/>
              </w:rPr>
            </w:pPr>
            <w:r w:rsidDel="00000000" w:rsidR="00000000" w:rsidRPr="00000000">
              <w:rPr>
                <w:sz w:val="22"/>
                <w:szCs w:val="22"/>
                <w:rtl w:val="0"/>
              </w:rPr>
              <w:t xml:space="preserve">Video: </w:t>
            </w:r>
            <w:hyperlink r:id="rId15">
              <w:r w:rsidDel="00000000" w:rsidR="00000000" w:rsidRPr="00000000">
                <w:rPr>
                  <w:color w:val="1155cc"/>
                  <w:sz w:val="22"/>
                  <w:szCs w:val="22"/>
                  <w:u w:val="single"/>
                  <w:rtl w:val="0"/>
                </w:rPr>
                <w:t xml:space="preserve">How Did The Joseon Dynasty Reign In Korea For 500 Years? | The Mark Of Empire (Full Episode</w:t>
              </w:r>
            </w:hyperlink>
            <w:r w:rsidDel="00000000" w:rsidR="00000000" w:rsidRPr="00000000">
              <w:rPr>
                <w:sz w:val="22"/>
                <w:szCs w:val="22"/>
                <w:rtl w:val="0"/>
              </w:rPr>
              <w:t xml:space="preserve">)</w:t>
            </w:r>
          </w:p>
          <w:p w:rsidR="00000000" w:rsidDel="00000000" w:rsidP="00000000" w:rsidRDefault="00000000" w:rsidRPr="00000000" w14:paraId="00000053">
            <w:pPr>
              <w:numPr>
                <w:ilvl w:val="0"/>
                <w:numId w:val="6"/>
              </w:numPr>
              <w:spacing w:line="276" w:lineRule="auto"/>
              <w:ind w:left="720" w:hanging="360"/>
              <w:rPr>
                <w:sz w:val="22"/>
                <w:szCs w:val="22"/>
              </w:rPr>
            </w:pPr>
            <w:r w:rsidDel="00000000" w:rsidR="00000000" w:rsidRPr="00000000">
              <w:rPr>
                <w:sz w:val="22"/>
                <w:szCs w:val="22"/>
                <w:rtl w:val="0"/>
              </w:rPr>
              <w:t xml:space="preserve">Student handouts (graphic organizer attached)</w:t>
            </w:r>
          </w:p>
        </w:tc>
      </w:tr>
    </w:tbl>
    <w:p w:rsidR="00000000" w:rsidDel="00000000" w:rsidP="00000000" w:rsidRDefault="00000000" w:rsidRPr="00000000" w14:paraId="00000054">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5">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6">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7">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8">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9">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A">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B">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C">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D">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E">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5F">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0">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1">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2">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3">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4">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5">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6">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7">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8">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9">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A">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B">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C">
      <w:pPr>
        <w:ind w:left="-360" w:firstLine="0"/>
        <w:jc w:val="left"/>
        <w:rPr>
          <w:color w:val="0d0d0d"/>
          <w:sz w:val="22"/>
          <w:szCs w:val="22"/>
        </w:rPr>
      </w:pPr>
      <w:r w:rsidDel="00000000" w:rsidR="00000000" w:rsidRPr="00000000">
        <w:rPr>
          <w:rtl w:val="0"/>
        </w:rPr>
      </w:r>
    </w:p>
    <w:p w:rsidR="00000000" w:rsidDel="00000000" w:rsidP="00000000" w:rsidRDefault="00000000" w:rsidRPr="00000000" w14:paraId="0000006D">
      <w:pPr>
        <w:ind w:left="-360" w:firstLine="0"/>
        <w:jc w:val="left"/>
        <w:rPr>
          <w:color w:val="0d0d0d"/>
          <w:sz w:val="22"/>
          <w:szCs w:val="22"/>
        </w:rPr>
      </w:pPr>
      <w:r w:rsidDel="00000000" w:rsidR="00000000" w:rsidRPr="00000000">
        <w:rPr>
          <w:color w:val="0d0d0d"/>
          <w:sz w:val="22"/>
          <w:szCs w:val="22"/>
          <w:rtl w:val="0"/>
        </w:rPr>
        <w:t xml:space="preserve">STUDENT HANDOUT - GRAPHIC ORGANIZER</w:t>
      </w:r>
    </w:p>
    <w:p w:rsidR="00000000" w:rsidDel="00000000" w:rsidP="00000000" w:rsidRDefault="00000000" w:rsidRPr="00000000" w14:paraId="0000006E">
      <w:pPr>
        <w:ind w:left="-360" w:firstLine="0"/>
        <w:jc w:val="left"/>
        <w:rPr>
          <w:color w:val="0d0d0d"/>
          <w:sz w:val="22"/>
          <w:szCs w:val="22"/>
        </w:rPr>
      </w:pPr>
      <w:r w:rsidDel="00000000" w:rsidR="00000000" w:rsidRPr="00000000">
        <w:rPr>
          <w:rtl w:val="0"/>
        </w:rPr>
      </w:r>
    </w:p>
    <w:tbl>
      <w:tblPr>
        <w:tblStyle w:val="Table3"/>
        <w:tblW w:w="972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430"/>
        <w:gridCol w:w="2430"/>
        <w:gridCol w:w="2430"/>
        <w:tblGridChange w:id="0">
          <w:tblGrid>
            <w:gridCol w:w="2430"/>
            <w:gridCol w:w="2430"/>
            <w:gridCol w:w="2430"/>
            <w:gridCol w:w="2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d0d0d"/>
                <w:sz w:val="22"/>
                <w:szCs w:val="22"/>
              </w:rPr>
            </w:pPr>
            <w:r w:rsidDel="00000000" w:rsidR="00000000" w:rsidRPr="00000000">
              <w:rPr>
                <w:b w:val="1"/>
                <w:color w:val="0d0d0d"/>
                <w:sz w:val="22"/>
                <w:szCs w:val="22"/>
                <w:rtl w:val="0"/>
              </w:rPr>
              <w:t xml:space="preserve">TOPIC &amp;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ind w:left="0" w:firstLine="0"/>
              <w:rPr>
                <w:b w:val="1"/>
                <w:color w:val="0d0d0d"/>
                <w:sz w:val="22"/>
                <w:szCs w:val="22"/>
              </w:rPr>
            </w:pPr>
            <w:r w:rsidDel="00000000" w:rsidR="00000000" w:rsidRPr="00000000">
              <w:rPr>
                <w:b w:val="1"/>
                <w:sz w:val="22"/>
                <w:szCs w:val="22"/>
                <w:rtl w:val="0"/>
              </w:rPr>
              <w:t xml:space="preserve">How did the Joseon Dynasty respond to this external influence?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ind w:left="0" w:firstLine="0"/>
              <w:rPr>
                <w:b w:val="1"/>
                <w:color w:val="0d0d0d"/>
                <w:sz w:val="22"/>
                <w:szCs w:val="22"/>
              </w:rPr>
            </w:pPr>
            <w:r w:rsidDel="00000000" w:rsidR="00000000" w:rsidRPr="00000000">
              <w:rPr>
                <w:b w:val="1"/>
                <w:sz w:val="22"/>
                <w:szCs w:val="22"/>
                <w:rtl w:val="0"/>
              </w:rPr>
              <w:t xml:space="preserve">What were the consequences (positive or negative) for Korea?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b w:val="1"/>
                <w:color w:val="0d0d0d"/>
                <w:sz w:val="22"/>
                <w:szCs w:val="22"/>
              </w:rPr>
            </w:pPr>
            <w:r w:rsidDel="00000000" w:rsidR="00000000" w:rsidRPr="00000000">
              <w:rPr>
                <w:b w:val="1"/>
                <w:sz w:val="22"/>
                <w:szCs w:val="22"/>
                <w:rtl w:val="0"/>
              </w:rPr>
              <w:t xml:space="preserve">How did Korea maintain its identity or adapt in response to these pressures?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ind w:left="0" w:firstLine="0"/>
              <w:rPr>
                <w:b w:val="1"/>
                <w:sz w:val="22"/>
                <w:szCs w:val="22"/>
              </w:rPr>
            </w:pPr>
            <w:r w:rsidDel="00000000" w:rsidR="00000000" w:rsidRPr="00000000">
              <w:rPr>
                <w:b w:val="1"/>
                <w:sz w:val="22"/>
                <w:szCs w:val="22"/>
                <w:rtl w:val="0"/>
              </w:rPr>
              <w:t xml:space="preserve">Early Joseon and China</w:t>
              <w:br w:type="textWrapping"/>
            </w:r>
          </w:p>
          <w:p w:rsidR="00000000" w:rsidDel="00000000" w:rsidP="00000000" w:rsidRDefault="00000000" w:rsidRPr="00000000" w14:paraId="00000074">
            <w:pPr>
              <w:ind w:left="0" w:firstLine="0"/>
              <w:rPr>
                <w:i w:val="1"/>
                <w:color w:val="0d0d0d"/>
                <w:sz w:val="22"/>
                <w:szCs w:val="22"/>
              </w:rPr>
            </w:pPr>
            <w:r w:rsidDel="00000000" w:rsidR="00000000" w:rsidRPr="00000000">
              <w:rPr>
                <w:i w:val="1"/>
                <w:sz w:val="22"/>
                <w:szCs w:val="22"/>
                <w:rtl w:val="0"/>
              </w:rPr>
              <w:t xml:space="preserve">DETAILS: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ind w:left="0" w:firstLine="0"/>
              <w:rPr>
                <w:b w:val="1"/>
                <w:sz w:val="22"/>
                <w:szCs w:val="22"/>
              </w:rPr>
            </w:pPr>
            <w:r w:rsidDel="00000000" w:rsidR="00000000" w:rsidRPr="00000000">
              <w:rPr>
                <w:b w:val="1"/>
                <w:sz w:val="22"/>
                <w:szCs w:val="22"/>
                <w:rtl w:val="0"/>
              </w:rPr>
              <w:t xml:space="preserve">Japanese Invasions</w:t>
            </w:r>
          </w:p>
          <w:p w:rsidR="00000000" w:rsidDel="00000000" w:rsidP="00000000" w:rsidRDefault="00000000" w:rsidRPr="00000000" w14:paraId="00000084">
            <w:pPr>
              <w:ind w:left="0" w:firstLine="0"/>
              <w:rPr>
                <w:sz w:val="22"/>
                <w:szCs w:val="22"/>
              </w:rPr>
            </w:pPr>
            <w:r w:rsidDel="00000000" w:rsidR="00000000" w:rsidRPr="00000000">
              <w:rPr>
                <w:rtl w:val="0"/>
              </w:rPr>
            </w:r>
          </w:p>
          <w:p w:rsidR="00000000" w:rsidDel="00000000" w:rsidP="00000000" w:rsidRDefault="00000000" w:rsidRPr="00000000" w14:paraId="00000085">
            <w:pPr>
              <w:rPr>
                <w:i w:val="1"/>
                <w:color w:val="0d0d0d"/>
                <w:sz w:val="22"/>
                <w:szCs w:val="22"/>
              </w:rPr>
            </w:pPr>
            <w:r w:rsidDel="00000000" w:rsidR="00000000" w:rsidRPr="00000000">
              <w:rPr>
                <w:i w:val="1"/>
                <w:sz w:val="22"/>
                <w:szCs w:val="22"/>
                <w:rtl w:val="0"/>
              </w:rPr>
              <w:t xml:space="preserve">DETAILS:</w:t>
            </w:r>
            <w:r w:rsidDel="00000000" w:rsidR="00000000" w:rsidRPr="00000000">
              <w:rPr>
                <w:rtl w:val="0"/>
              </w:rPr>
            </w:r>
          </w:p>
          <w:p w:rsidR="00000000" w:rsidDel="00000000" w:rsidP="00000000" w:rsidRDefault="00000000" w:rsidRPr="00000000" w14:paraId="00000086">
            <w:pPr>
              <w:ind w:lef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0" w:firstLine="0"/>
              <w:rPr>
                <w:b w:val="1"/>
                <w:sz w:val="22"/>
                <w:szCs w:val="22"/>
              </w:rPr>
            </w:pPr>
            <w:r w:rsidDel="00000000" w:rsidR="00000000" w:rsidRPr="00000000">
              <w:rPr>
                <w:b w:val="1"/>
                <w:sz w:val="22"/>
                <w:szCs w:val="22"/>
                <w:rtl w:val="0"/>
              </w:rPr>
              <w:t xml:space="preserve">Western Pressures and Treaties</w:t>
            </w:r>
          </w:p>
          <w:p w:rsidR="00000000" w:rsidDel="00000000" w:rsidP="00000000" w:rsidRDefault="00000000" w:rsidRPr="00000000" w14:paraId="00000096">
            <w:pPr>
              <w:ind w:left="0" w:firstLine="0"/>
              <w:rPr>
                <w:sz w:val="22"/>
                <w:szCs w:val="22"/>
              </w:rPr>
            </w:pPr>
            <w:r w:rsidDel="00000000" w:rsidR="00000000" w:rsidRPr="00000000">
              <w:rPr>
                <w:rtl w:val="0"/>
              </w:rPr>
            </w:r>
          </w:p>
          <w:p w:rsidR="00000000" w:rsidDel="00000000" w:rsidP="00000000" w:rsidRDefault="00000000" w:rsidRPr="00000000" w14:paraId="00000097">
            <w:pPr>
              <w:rPr>
                <w:i w:val="1"/>
                <w:color w:val="0d0d0d"/>
                <w:sz w:val="22"/>
                <w:szCs w:val="22"/>
              </w:rPr>
            </w:pPr>
            <w:r w:rsidDel="00000000" w:rsidR="00000000" w:rsidRPr="00000000">
              <w:rPr>
                <w:i w:val="1"/>
                <w:sz w:val="22"/>
                <w:szCs w:val="22"/>
                <w:rtl w:val="0"/>
              </w:rPr>
              <w:t xml:space="preserve">DETAILS:</w:t>
            </w:r>
            <w:r w:rsidDel="00000000" w:rsidR="00000000" w:rsidRPr="00000000">
              <w:rPr>
                <w:rtl w:val="0"/>
              </w:rPr>
            </w:r>
          </w:p>
          <w:p w:rsidR="00000000" w:rsidDel="00000000" w:rsidP="00000000" w:rsidRDefault="00000000" w:rsidRPr="00000000" w14:paraId="00000098">
            <w:pPr>
              <w:ind w:lef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2"/>
                <w:szCs w:val="22"/>
              </w:rPr>
            </w:pPr>
            <w:r w:rsidDel="00000000" w:rsidR="00000000" w:rsidRPr="00000000">
              <w:rPr>
                <w:rtl w:val="0"/>
              </w:rPr>
            </w:r>
          </w:p>
        </w:tc>
      </w:tr>
    </w:tbl>
    <w:p w:rsidR="00000000" w:rsidDel="00000000" w:rsidP="00000000" w:rsidRDefault="00000000" w:rsidRPr="00000000" w14:paraId="000000A7">
      <w:pPr>
        <w:ind w:left="-360" w:firstLine="0"/>
        <w:jc w:val="left"/>
        <w:rPr>
          <w:color w:val="0d0d0d"/>
          <w:sz w:val="22"/>
          <w:szCs w:val="22"/>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amurairevolution.omeka.net/exhibits/show/bhj/ganghwa" TargetMode="External"/><Relationship Id="rId10" Type="http://schemas.openxmlformats.org/officeDocument/2006/relationships/hyperlink" Target="https://www.koreanquarterly.org/tag/joseon-united-states-treaty-of-1882/" TargetMode="External"/><Relationship Id="rId13" Type="http://schemas.openxmlformats.org/officeDocument/2006/relationships/hyperlink" Target="https://www.korea.net/AboutKorea/History/Joseon" TargetMode="External"/><Relationship Id="rId12" Type="http://schemas.openxmlformats.org/officeDocument/2006/relationships/hyperlink" Target="https://docs.google.com/presentation/d/15wOaLdgmw2yRDTjW46gcPYDjVJG27Gz1HtRrBhoghE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se.jhu.edu/pub/4/article/896471" TargetMode="External"/><Relationship Id="rId15" Type="http://schemas.openxmlformats.org/officeDocument/2006/relationships/hyperlink" Target="https://www.youtube.com/watch?v=Qj7O6CvncEk" TargetMode="External"/><Relationship Id="rId14" Type="http://schemas.openxmlformats.org/officeDocument/2006/relationships/hyperlink" Target="https://upload.wikimedia.org/wikipedia/commons/7/71/1700_CE_world_map.PN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ccesson.kr/kj/assets/pdf/8276/journal-51-4-33.pdf" TargetMode="External"/><Relationship Id="rId7" Type="http://schemas.openxmlformats.org/officeDocument/2006/relationships/hyperlink" Target="https://afe.easia.columbia.edu/main_pop/ps/ps_china.htm" TargetMode="External"/><Relationship Id="rId8" Type="http://schemas.openxmlformats.org/officeDocument/2006/relationships/hyperlink" Target="https://www.worldhistory.org/article/1398/the-japanese-invasion-of-korea-1592-8-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