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37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78"/>
        <w:tblGridChange w:id="0">
          <w:tblGrid>
            <w:gridCol w:w="11378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South Korea - Culture, Economic Measures of Development, and the World Economy (2 days)</w:t>
            </w:r>
          </w:p>
        </w:tc>
      </w:tr>
    </w:tbl>
    <w:p w:rsidR="00000000" w:rsidDel="00000000" w:rsidP="00000000" w:rsidRDefault="00000000" w:rsidRPr="00000000" w14:paraId="00000003">
      <w:pP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Day 1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hyperlink r:id="rId6">
        <w:r w:rsidDel="00000000" w:rsidR="00000000" w:rsidRPr="00000000">
          <w:rPr>
            <w:color w:val="0000ee"/>
            <w:u w:val="single"/>
            <w:rtl w:val="0"/>
          </w:rPr>
          <w:t xml:space="preserve">Hallyu Explained | The reason Korean culture is taking over the world | This Is Why</w:t>
        </w:r>
      </w:hyperlink>
      <w:r w:rsidDel="00000000" w:rsidR="00000000" w:rsidRPr="00000000">
        <w:rPr>
          <w:rtl w:val="0"/>
        </w:rPr>
        <w:t xml:space="preserve"> - 5 Minutes </w:t>
      </w:r>
    </w:p>
    <w:p w:rsidR="00000000" w:rsidDel="00000000" w:rsidP="00000000" w:rsidRDefault="00000000" w:rsidRPr="00000000" w14:paraId="00000006">
      <w:pPr>
        <w:shd w:fill="ffffff" w:val="clear"/>
        <w:spacing w:after="220" w:before="280" w:line="288" w:lineRule="auto"/>
        <w:ind w:left="0" w:firstLine="0"/>
        <w:rPr>
          <w:b w:val="1"/>
          <w:color w:val="364152"/>
        </w:rPr>
      </w:pPr>
      <w:r w:rsidDel="00000000" w:rsidR="00000000" w:rsidRPr="00000000">
        <w:rPr>
          <w:b w:val="1"/>
          <w:color w:val="364152"/>
          <w:rtl w:val="0"/>
        </w:rPr>
        <w:t xml:space="preserve">Describe the significance of the Korean wave (Hallyu) beyond just K-pop music.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143112</wp:posOffset>
            </wp:positionV>
            <wp:extent cx="6740843" cy="3375414"/>
            <wp:effectExtent b="0" l="0" r="0" t="0"/>
            <wp:wrapNone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0843" cy="33754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Let’s Review: </w:t>
      </w:r>
    </w:p>
    <w:p w:rsidR="00000000" w:rsidDel="00000000" w:rsidP="00000000" w:rsidRDefault="00000000" w:rsidRPr="00000000" w14:paraId="00000022">
      <w:pPr>
        <w:jc w:val="center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630" w:hanging="360"/>
        <w:rPr>
          <w:u w:val="none"/>
        </w:rPr>
      </w:pPr>
      <w:r w:rsidDel="00000000" w:rsidR="00000000" w:rsidRPr="00000000">
        <w:rPr>
          <w:rtl w:val="0"/>
        </w:rPr>
        <w:t xml:space="preserve">What type of thematic map is presented above?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630" w:hanging="360"/>
        <w:rPr>
          <w:u w:val="none"/>
        </w:rPr>
      </w:pPr>
      <w:r w:rsidDel="00000000" w:rsidR="00000000" w:rsidRPr="00000000">
        <w:rPr>
          <w:rtl w:val="0"/>
        </w:rPr>
        <w:t xml:space="preserve">What is the scale of the map? The scale of analysis?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630" w:hanging="360"/>
        <w:rPr>
          <w:u w:val="none"/>
        </w:rPr>
      </w:pPr>
      <w:r w:rsidDel="00000000" w:rsidR="00000000" w:rsidRPr="00000000">
        <w:rPr>
          <w:rtl w:val="0"/>
        </w:rPr>
        <w:t xml:space="preserve">Through what type of diffusion has Korean Culture spread throughout the world?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630" w:hanging="360"/>
        <w:rPr>
          <w:u w:val="none"/>
        </w:rPr>
      </w:pPr>
      <w:r w:rsidDel="00000000" w:rsidR="00000000" w:rsidRPr="00000000">
        <w:rPr>
          <w:rtl w:val="0"/>
        </w:rPr>
        <w:t xml:space="preserve">To what extent has technology played a role in the globalization of Korean culture worldwide?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3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gridCol w:w="3750"/>
        <w:gridCol w:w="4185"/>
        <w:tblGridChange w:id="0">
          <w:tblGrid>
            <w:gridCol w:w="3435"/>
            <w:gridCol w:w="3750"/>
            <w:gridCol w:w="4185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GDP: Gross Domestic Product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The dollar amount of all final goods and services produced within a country in one year. 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GNP: Gross National Product 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The dollar amount of all goods and services produced by a country’s citizens in one year regardless of the country they are presently residing in.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*Also referred to as GNI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(Gross National Income)*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47626</wp:posOffset>
                  </wp:positionV>
                  <wp:extent cx="2321243" cy="1651653"/>
                  <wp:effectExtent b="0" l="0" r="0" t="0"/>
                  <wp:wrapNone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243" cy="16516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Using the definitions of GDP and GNP above, explain if the Korean Wave (Hallyu) contributes more to South Korea’s GDP or GNP.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Analyze the images on the next page - </w:t>
      </w:r>
      <w:r w:rsidDel="00000000" w:rsidR="00000000" w:rsidRPr="00000000">
        <w:rPr>
          <w:b w:val="1"/>
          <w:sz w:val="24"/>
          <w:szCs w:val="24"/>
          <w:rtl w:val="0"/>
        </w:rPr>
        <w:t xml:space="preserve">GDP by Sector (2022)</w:t>
      </w:r>
      <w:r w:rsidDel="00000000" w:rsidR="00000000" w:rsidRPr="00000000">
        <w:rPr>
          <w:sz w:val="24"/>
          <w:szCs w:val="24"/>
          <w:rtl w:val="0"/>
        </w:rPr>
        <w:t xml:space="preserve"> and </w:t>
      </w:r>
      <w:r w:rsidDel="00000000" w:rsidR="00000000" w:rsidRPr="00000000">
        <w:rPr>
          <w:b w:val="1"/>
          <w:sz w:val="24"/>
          <w:szCs w:val="24"/>
          <w:rtl w:val="0"/>
        </w:rPr>
        <w:t xml:space="preserve">Korea - External Trade</w:t>
      </w:r>
    </w:p>
    <w:p w:rsidR="00000000" w:rsidDel="00000000" w:rsidP="00000000" w:rsidRDefault="00000000" w:rsidRPr="00000000" w14:paraId="0000005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ind w:left="63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 Identify the economic sector(s) that a majority of South Korea’s exports belong to?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D">
      <w:pPr>
        <w:ind w:left="45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45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45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ind w:left="63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Identify the countries South Korea mainly exports to. </w:t>
      </w:r>
    </w:p>
    <w:p w:rsidR="00000000" w:rsidDel="00000000" w:rsidP="00000000" w:rsidRDefault="00000000" w:rsidRPr="00000000" w14:paraId="0000006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3"/>
        </w:numPr>
        <w:ind w:left="63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Describe the spatial pattern of the countries Korea chooses to export to.</w:t>
      </w:r>
    </w:p>
    <w:p w:rsidR="00000000" w:rsidDel="00000000" w:rsidP="00000000" w:rsidRDefault="00000000" w:rsidRPr="00000000" w14:paraId="00000066">
      <w:pPr>
        <w:ind w:left="45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45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ind w:left="630" w:hanging="360"/>
        <w:jc w:val="left"/>
        <w:rPr>
          <w:u w:val="none"/>
        </w:rPr>
        <w:sectPr>
          <w:pgSz w:h="15840" w:w="12240" w:orient="portrait"/>
          <w:pgMar w:bottom="431.99999999999994" w:top="431.99999999999994" w:left="431.99999999999994" w:right="431.99999999999994" w:header="720" w:footer="720"/>
          <w:pgNumType w:start="1"/>
        </w:sectPr>
      </w:pPr>
      <w:r w:rsidDel="00000000" w:rsidR="00000000" w:rsidRPr="00000000">
        <w:rPr>
          <w:rtl w:val="0"/>
        </w:rPr>
        <w:t xml:space="preserve">Using the information provided and your knowledge of South Korea, explain how South Korea might be classified according to Wallerstein’s World Systems Theory. 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3114675</wp:posOffset>
            </wp:positionH>
            <wp:positionV relativeFrom="paragraph">
              <wp:posOffset>114300</wp:posOffset>
            </wp:positionV>
            <wp:extent cx="2826068" cy="1897083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6068" cy="18970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1285875</wp:posOffset>
            </wp:positionH>
            <wp:positionV relativeFrom="paragraph">
              <wp:posOffset>257175</wp:posOffset>
            </wp:positionV>
            <wp:extent cx="7041833" cy="5245559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1833" cy="52455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Day 2</w:t>
      </w:r>
    </w:p>
    <w:p w:rsidR="00000000" w:rsidDel="00000000" w:rsidP="00000000" w:rsidRDefault="00000000" w:rsidRPr="00000000" w14:paraId="00000094">
      <w:pPr>
        <w:rPr>
          <w:b w:val="1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ffffff" w:val="clear"/>
        <w:spacing w:after="220" w:before="180" w:lineRule="auto"/>
        <w:jc w:val="center"/>
        <w:rPr>
          <w:b w:val="1"/>
          <w:sz w:val="28"/>
          <w:szCs w:val="28"/>
        </w:rPr>
      </w:pPr>
      <w:hyperlink r:id="rId11">
        <w:r w:rsidDel="00000000" w:rsidR="00000000" w:rsidRPr="00000000">
          <w:rPr>
            <w:color w:val="0000ee"/>
            <w:u w:val="single"/>
            <w:rtl w:val="0"/>
          </w:rPr>
          <w:t xml:space="preserve">‘Memory Semiconductor’ Explained | 'All About Semiconductor' by Samsung Semiconductor</w:t>
        </w:r>
      </w:hyperlink>
      <w:r w:rsidDel="00000000" w:rsidR="00000000" w:rsidRPr="00000000">
        <w:rPr>
          <w:color w:val="364152"/>
          <w:rtl w:val="0"/>
        </w:rPr>
        <w:t xml:space="preserve"> - 4 minutes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77451</wp:posOffset>
            </wp:positionV>
            <wp:extent cx="6416993" cy="4125209"/>
            <wp:effectExtent b="0" l="0" r="0" t="0"/>
            <wp:wrapSquare wrapText="bothSides" distB="0" distT="0" distL="0" distR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44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6993" cy="41252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6772275</wp:posOffset>
            </wp:positionH>
            <wp:positionV relativeFrom="paragraph">
              <wp:posOffset>171450</wp:posOffset>
            </wp:positionV>
            <wp:extent cx="2804160" cy="2804160"/>
            <wp:effectExtent b="0" l="0" r="0" t="0"/>
            <wp:wrapSquare wrapText="bothSides" distB="114300" distT="114300" distL="114300" distR="11430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804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Let’s Review </w:t>
      </w:r>
    </w:p>
    <w:p w:rsidR="00000000" w:rsidDel="00000000" w:rsidP="00000000" w:rsidRDefault="00000000" w:rsidRPr="00000000" w14:paraId="000000B1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1a1a1a"/>
          <w:sz w:val="24"/>
          <w:szCs w:val="24"/>
          <w:highlight w:val="white"/>
          <w:rtl w:val="0"/>
        </w:rPr>
        <w:t xml:space="preserve">What type of thematic map is represented above? </w:t>
      </w:r>
    </w:p>
    <w:p w:rsidR="00000000" w:rsidDel="00000000" w:rsidP="00000000" w:rsidRDefault="00000000" w:rsidRPr="00000000" w14:paraId="000000B2">
      <w:pPr>
        <w:ind w:left="720" w:firstLine="0"/>
        <w:rPr>
          <w:rFonts w:ascii="Roboto" w:cs="Roboto" w:eastAsia="Roboto" w:hAnsi="Roboto"/>
          <w:color w:val="1a1a1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720" w:firstLine="0"/>
        <w:rPr>
          <w:rFonts w:ascii="Roboto" w:cs="Roboto" w:eastAsia="Roboto" w:hAnsi="Roboto"/>
          <w:color w:val="1a1a1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720" w:firstLine="0"/>
        <w:rPr>
          <w:rFonts w:ascii="Roboto" w:cs="Roboto" w:eastAsia="Roboto" w:hAnsi="Roboto"/>
          <w:color w:val="1a1a1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color w:val="1a1a1a"/>
          <w:sz w:val="24"/>
          <w:szCs w:val="24"/>
          <w:highlight w:val="white"/>
        </w:rPr>
        <w:sectPr>
          <w:type w:val="nextPage"/>
          <w:pgSz w:h="12240" w:w="15840" w:orient="landscape"/>
          <w:pgMar w:bottom="431.99999999999994" w:top="431.99999999999994" w:left="431.99999999999994" w:right="431.99999999999994" w:header="720" w:footer="720"/>
        </w:sectPr>
      </w:pPr>
      <w:r w:rsidDel="00000000" w:rsidR="00000000" w:rsidRPr="00000000">
        <w:rPr>
          <w:rFonts w:ascii="Roboto" w:cs="Roboto" w:eastAsia="Roboto" w:hAnsi="Roboto"/>
          <w:color w:val="1a1a1a"/>
          <w:sz w:val="24"/>
          <w:szCs w:val="24"/>
          <w:highlight w:val="white"/>
          <w:rtl w:val="0"/>
        </w:rPr>
        <w:t xml:space="preserve">What is the scale of analysis of the map?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center"/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color w:val="1a1a1a"/>
          <w:highlight w:val="white"/>
          <w:rtl w:val="0"/>
        </w:rPr>
        <w:t xml:space="preserve">The export of memory semiconductors from South Korea reached US $8.8 billion in June 2024, accounting for 65.8% of total semiconductor exports worldwide.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4857750</wp:posOffset>
            </wp:positionH>
            <wp:positionV relativeFrom="paragraph">
              <wp:posOffset>76200</wp:posOffset>
            </wp:positionV>
            <wp:extent cx="2541270" cy="3933825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4508" r="43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3933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3"/>
        <w:tblW w:w="76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35"/>
        <w:tblGridChange w:id="0">
          <w:tblGrid>
            <w:gridCol w:w="7635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Comparative Advantage</w:t>
            </w:r>
          </w:p>
          <w:p w:rsidR="00000000" w:rsidDel="00000000" w:rsidP="00000000" w:rsidRDefault="00000000" w:rsidRPr="00000000" w14:paraId="000000B9">
            <w:pPr>
              <w:jc w:val="center"/>
              <w:rPr>
                <w:color w:val="474747"/>
              </w:rPr>
            </w:pPr>
            <w:r w:rsidDel="00000000" w:rsidR="00000000" w:rsidRPr="00000000">
              <w:rPr>
                <w:color w:val="474747"/>
                <w:rtl w:val="0"/>
              </w:rPr>
              <w:t xml:space="preserve"> </w:t>
            </w:r>
            <w:r w:rsidDel="00000000" w:rsidR="00000000" w:rsidRPr="00000000">
              <w:rPr>
                <w:color w:val="040c28"/>
                <w:rtl w:val="0"/>
              </w:rPr>
              <w:t xml:space="preserve">An economy's ability to produce a particular good or service at a lower opportunity cost than its trading partners</w:t>
            </w:r>
            <w:r w:rsidDel="00000000" w:rsidR="00000000" w:rsidRPr="00000000">
              <w:rPr>
                <w:color w:val="474747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color w:val="47474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*The country with the comparative advantage is more efficient at </w:t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producing the product.*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jc w:val="center"/>
              <w:rPr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color w:val="0000ee"/>
                  <w:sz w:val="20"/>
                  <w:szCs w:val="20"/>
                  <w:u w:val="single"/>
                  <w:rtl w:val="0"/>
                </w:rPr>
                <w:t xml:space="preserve">How South Korea Became a Semiconductor Powerhouse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- 15 minutes</w:t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color w:val="0000ee"/>
                  <w:sz w:val="20"/>
                  <w:szCs w:val="20"/>
                  <w:u w:val="single"/>
                  <w:rtl w:val="0"/>
                </w:rPr>
                <w:t xml:space="preserve">S. Korea to build world-leading semiconductor supply chain by 2030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- 2:29</w:t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b w:val="1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color w:val="0000ee"/>
                  <w:sz w:val="20"/>
                  <w:szCs w:val="20"/>
                  <w:u w:val="single"/>
                  <w:rtl w:val="0"/>
                </w:rPr>
                <w:t xml:space="preserve">S. Korea records all-time high for semiconductor exports in Sept.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- 2:08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numPr>
                <w:ilvl w:val="0"/>
                <w:numId w:val="1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Explain the degree to which South Korea has a comparative advantage in the sale of memory semiconductors. </w:t>
            </w:r>
          </w:p>
          <w:p w:rsidR="00000000" w:rsidDel="00000000" w:rsidP="00000000" w:rsidRDefault="00000000" w:rsidRPr="00000000" w14:paraId="000000C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5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35"/>
        <w:gridCol w:w="5370"/>
        <w:tblGridChange w:id="0">
          <w:tblGrid>
            <w:gridCol w:w="6135"/>
            <w:gridCol w:w="53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numPr>
                <w:ilvl w:val="0"/>
                <w:numId w:val="1"/>
              </w:numPr>
              <w:ind w:left="36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might semiconductor manufacturing facilities in South Korea, such as those operated by Samsung demonstrate economies of scale? Consider factors such as production volume and government support. </w:t>
            </w:r>
          </w:p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numPr>
                <w:ilvl w:val="0"/>
                <w:numId w:val="1"/>
              </w:numPr>
              <w:ind w:left="36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Describe how the last video represents the break of bulk point and containerization. </w:t>
            </w:r>
          </w:p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pBdr>
          <w:top w:color="auto" w:space="0" w:sz="0" w:val="none"/>
          <w:left w:color="auto" w:space="12" w:sz="0" w:val="none"/>
        </w:pBdr>
        <w:shd w:fill="ffffff" w:val="clear"/>
        <w:spacing w:after="20" w:before="20" w:line="240" w:lineRule="auto"/>
        <w:ind w:left="0" w:firstLine="0"/>
        <w:jc w:val="center"/>
        <w:rPr>
          <w:b w:val="1"/>
          <w:color w:val="2a2a2a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Supplemental Articles on Korean Pop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0"/>
          <w:numId w:val="2"/>
        </w:numPr>
        <w:spacing w:after="0" w:afterAutospacing="0" w:before="20" w:line="240" w:lineRule="auto"/>
        <w:ind w:left="630" w:hanging="360"/>
        <w:jc w:val="left"/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https://asiafundmanagers.com/us/kpop-and-economic-impact-on-south-korea/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9">
      <w:pPr>
        <w:keepNext w:val="1"/>
        <w:numPr>
          <w:ilvl w:val="0"/>
          <w:numId w:val="2"/>
        </w:numPr>
        <w:spacing w:after="20" w:line="240" w:lineRule="auto"/>
        <w:ind w:left="630" w:hanging="360"/>
        <w:rPr>
          <w:rFonts w:ascii="Roboto" w:cs="Roboto" w:eastAsia="Roboto" w:hAnsi="Roboto"/>
          <w:sz w:val="18"/>
          <w:szCs w:val="18"/>
          <w:highlight w:val="white"/>
        </w:rPr>
      </w:pPr>
      <w:hyperlink r:id="rId19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highlight w:val="white"/>
            <w:u w:val="single"/>
            <w:rtl w:val="0"/>
          </w:rPr>
          <w:t xml:space="preserve">https://www.wionews.com/world-business-watch/flashback-friday-k-pop-a-cultural-juggernaut-powering-the-korean-economy-760495</w:t>
        </w:r>
      </w:hyperlink>
      <w:r w:rsidDel="00000000" w:rsidR="00000000" w:rsidRPr="00000000">
        <w:rPr>
          <w:rFonts w:ascii="Roboto" w:cs="Roboto" w:eastAsia="Roboto" w:hAnsi="Roboto"/>
          <w:color w:val="333333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hd w:fill="ffffff" w:val="clear"/>
        <w:spacing w:after="20" w:line="240" w:lineRule="auto"/>
        <w:ind w:left="720" w:firstLine="0"/>
        <w:rPr>
          <w:b w:val="1"/>
          <w:color w:val="4a4a4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b w:val="1"/>
          <w:color w:val="4a4a4a"/>
        </w:rPr>
      </w:pPr>
      <w:r w:rsidDel="00000000" w:rsidR="00000000" w:rsidRPr="00000000">
        <w:rPr>
          <w:b w:val="1"/>
          <w:color w:val="4a4a4a"/>
          <w:rtl w:val="0"/>
        </w:rPr>
        <w:t xml:space="preserve">Sources of Images: </w:t>
      </w:r>
    </w:p>
    <w:p w:rsidR="00000000" w:rsidDel="00000000" w:rsidP="00000000" w:rsidRDefault="00000000" w:rsidRPr="00000000" w14:paraId="000000EC">
      <w:pPr>
        <w:numPr>
          <w:ilvl w:val="0"/>
          <w:numId w:val="4"/>
        </w:numPr>
        <w:ind w:left="720" w:hanging="360"/>
        <w:rPr>
          <w:u w:val="none"/>
        </w:rPr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Chart: Where Can the Most Chips Be Manufactured? | Statista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D">
      <w:pPr>
        <w:numPr>
          <w:ilvl w:val="0"/>
          <w:numId w:val="4"/>
        </w:numPr>
        <w:ind w:left="720" w:hanging="360"/>
        <w:rPr>
          <w:u w:val="none"/>
        </w:rPr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Semiconductor Manufacturing Facilities Map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E">
      <w:pPr>
        <w:numPr>
          <w:ilvl w:val="0"/>
          <w:numId w:val="4"/>
        </w:numPr>
        <w:ind w:left="720" w:hanging="360"/>
        <w:rPr>
          <w:u w:val="none"/>
        </w:rPr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Korea: Market Profile | HKTDC Research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Supplemental - Explain how the video represents the idea of agglomeration. </w:t>
      </w:r>
    </w:p>
    <w:p w:rsidR="00000000" w:rsidDel="00000000" w:rsidP="00000000" w:rsidRDefault="00000000" w:rsidRPr="00000000" w14:paraId="000000F1">
      <w:pPr>
        <w:shd w:fill="ffffff" w:val="clear"/>
        <w:spacing w:after="220" w:before="180" w:lineRule="auto"/>
        <w:rPr/>
      </w:pPr>
      <w:hyperlink r:id="rId23">
        <w:r w:rsidDel="00000000" w:rsidR="00000000" w:rsidRPr="00000000">
          <w:rPr>
            <w:color w:val="0000ee"/>
            <w:u w:val="single"/>
            <w:rtl w:val="0"/>
          </w:rPr>
          <w:t xml:space="preserve">How Arizona is building the workforce to manufacture semiconductors in the U.S.</w:t>
        </w:r>
      </w:hyperlink>
      <w:r w:rsidDel="00000000" w:rsidR="00000000" w:rsidRPr="00000000">
        <w:rPr>
          <w:rtl w:val="0"/>
        </w:rPr>
        <w:t xml:space="preserve"> - 8:05</w:t>
      </w:r>
    </w:p>
    <w:p w:rsidR="00000000" w:rsidDel="00000000" w:rsidP="00000000" w:rsidRDefault="00000000" w:rsidRPr="00000000" w14:paraId="000000F2">
      <w:pPr>
        <w:shd w:fill="ffffff" w:val="clear"/>
        <w:spacing w:after="220" w:before="180" w:lineRule="auto"/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431.99999999999994" w:top="431.99999999999994" w:left="431.99999999999994" w:right="431.99999999999994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63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63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statista.com/chart/31371/distribution-of-global-semiconductor-fabricating-capacity/" TargetMode="External"/><Relationship Id="rId11" Type="http://schemas.openxmlformats.org/officeDocument/2006/relationships/hyperlink" Target="https://youtu.be/R5iHUyNPMtU?si=pXxUIsBj3Qv2_bZK" TargetMode="External"/><Relationship Id="rId22" Type="http://schemas.openxmlformats.org/officeDocument/2006/relationships/hyperlink" Target="https://research.hktdc.com/en/article/MzU3OTc3NTU0" TargetMode="External"/><Relationship Id="rId10" Type="http://schemas.openxmlformats.org/officeDocument/2006/relationships/image" Target="media/image3.png"/><Relationship Id="rId21" Type="http://schemas.openxmlformats.org/officeDocument/2006/relationships/hyperlink" Target="https://technologyglobal.substack.com/p/semiconductor-manufacturing-facilities" TargetMode="External"/><Relationship Id="rId13" Type="http://schemas.openxmlformats.org/officeDocument/2006/relationships/image" Target="media/image7.jpg"/><Relationship Id="rId12" Type="http://schemas.openxmlformats.org/officeDocument/2006/relationships/image" Target="media/image1.png"/><Relationship Id="rId23" Type="http://schemas.openxmlformats.org/officeDocument/2006/relationships/hyperlink" Target="https://www.youtube.com/watch?v=uR6xaHmqsD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www.youtube.com/watch?v=ZqqdsC7YFVA&amp;t=504s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www.youtube.com/watch?v=XL_D_2cERfs" TargetMode="External"/><Relationship Id="rId16" Type="http://schemas.openxmlformats.org/officeDocument/2006/relationships/hyperlink" Target="https://www.youtube.com/watch?v=MzFEM_XUIZA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wionews.com/world-business-watch/flashback-friday-k-pop-a-cultural-juggernaut-powering-the-korean-economy-760495" TargetMode="External"/><Relationship Id="rId6" Type="http://schemas.openxmlformats.org/officeDocument/2006/relationships/hyperlink" Target="https://www.youtube.com/watch?v=CmkULRHGa40" TargetMode="External"/><Relationship Id="rId18" Type="http://schemas.openxmlformats.org/officeDocument/2006/relationships/hyperlink" Target="https://asiafundmanagers.com/us/kpop-and-economic-impact-on-south-korea/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