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91241" w:rsidRDefault="00624BF3">
      <w:pPr>
        <w:pStyle w:val="Heading1"/>
        <w:spacing w:line="240" w:lineRule="auto"/>
        <w:jc w:val="left"/>
        <w:rPr>
          <w:sz w:val="27"/>
          <w:szCs w:val="27"/>
        </w:rPr>
      </w:pPr>
      <w:bookmarkStart w:id="0" w:name="_soxlaxlaeuvj" w:colFirst="0" w:colLast="0"/>
      <w:bookmarkEnd w:id="0"/>
      <w:r>
        <w:rPr>
          <w:sz w:val="27"/>
          <w:szCs w:val="27"/>
        </w:rPr>
        <w:t>INDUSTRIALIZATION AND ECONOMIC DEVELOPMENT MODULE OVERVIEW</w:t>
      </w:r>
    </w:p>
    <w:tbl>
      <w:tblPr>
        <w:tblStyle w:val="a"/>
        <w:tblW w:w="9360" w:type="dxa"/>
        <w:tblBorders>
          <w:insideH w:val="single" w:sz="18" w:space="0" w:color="ACCBF9"/>
          <w:insideV w:val="single" w:sz="18" w:space="0" w:color="ACCBF9"/>
        </w:tblBorders>
        <w:tblLayout w:type="fixed"/>
        <w:tblLook w:val="0400" w:firstRow="0" w:lastRow="0" w:firstColumn="0" w:lastColumn="0" w:noHBand="0" w:noVBand="1"/>
      </w:tblPr>
      <w:tblGrid>
        <w:gridCol w:w="4680"/>
        <w:gridCol w:w="4680"/>
      </w:tblGrid>
      <w:tr w:rsidR="00F91241">
        <w:tc>
          <w:tcPr>
            <w:tcW w:w="4680" w:type="dxa"/>
            <w:tcBorders>
              <w:top w:val="nil"/>
              <w:bottom w:val="nil"/>
            </w:tcBorders>
          </w:tcPr>
          <w:p w:rsidR="00F91241" w:rsidRDefault="00624BF3">
            <w:pPr>
              <w:pStyle w:val="Heading2"/>
              <w:tabs>
                <w:tab w:val="left" w:pos="10260"/>
              </w:tabs>
              <w:spacing w:line="240" w:lineRule="auto"/>
            </w:pPr>
            <w:bookmarkStart w:id="1" w:name="_igvin3hwn3gg" w:colFirst="0" w:colLast="0"/>
            <w:bookmarkEnd w:id="1"/>
            <w:r>
              <w:t xml:space="preserve">SKILL FOCUS: </w:t>
            </w:r>
            <w:r>
              <w:rPr>
                <w:rFonts w:ascii="Calibri" w:eastAsia="Calibri" w:hAnsi="Calibri" w:cs="Calibri"/>
                <w:smallCaps w:val="0"/>
              </w:rPr>
              <w:t>SPATIAL RELATIONSHIPS, DATA ANALYSIS, SOURCE ANALYSIS</w:t>
            </w:r>
          </w:p>
        </w:tc>
        <w:tc>
          <w:tcPr>
            <w:tcW w:w="4680" w:type="dxa"/>
            <w:tcBorders>
              <w:top w:val="nil"/>
              <w:bottom w:val="nil"/>
              <w:right w:val="nil"/>
            </w:tcBorders>
          </w:tcPr>
          <w:p w:rsidR="00F91241" w:rsidRDefault="00624BF3">
            <w:pPr>
              <w:pStyle w:val="Heading2"/>
              <w:tabs>
                <w:tab w:val="left" w:pos="10260"/>
              </w:tabs>
              <w:spacing w:line="240" w:lineRule="auto"/>
              <w:rPr>
                <w:i/>
              </w:rPr>
            </w:pPr>
            <w:bookmarkStart w:id="2" w:name="_cbr378rxm5fp" w:colFirst="0" w:colLast="0"/>
            <w:bookmarkEnd w:id="2"/>
            <w:r>
              <w:t xml:space="preserve">CONTENT:  </w:t>
            </w:r>
            <w:r>
              <w:rPr>
                <w:rFonts w:ascii="Calibri" w:eastAsia="Calibri" w:hAnsi="Calibri" w:cs="Calibri"/>
                <w:sz w:val="18"/>
                <w:szCs w:val="18"/>
              </w:rPr>
              <w:t>ENDURING UNDERSTANDING SPS-7</w:t>
            </w:r>
          </w:p>
        </w:tc>
      </w:tr>
      <w:tr w:rsidR="00F91241">
        <w:tc>
          <w:tcPr>
            <w:tcW w:w="4680" w:type="dxa"/>
            <w:tcBorders>
              <w:top w:val="nil"/>
              <w:bottom w:val="single" w:sz="18" w:space="0" w:color="ACCBF9"/>
            </w:tcBorders>
          </w:tcPr>
          <w:p w:rsidR="00F91241" w:rsidRDefault="00624BF3">
            <w:pPr>
              <w:tabs>
                <w:tab w:val="left" w:pos="10260"/>
              </w:tabs>
              <w:spacing w:before="0" w:after="0" w:line="240" w:lineRule="auto"/>
              <w:rPr>
                <w:sz w:val="18"/>
                <w:szCs w:val="18"/>
              </w:rPr>
            </w:pPr>
            <w:r>
              <w:rPr>
                <w:b/>
              </w:rPr>
              <w:t>Spatial Relationships</w:t>
            </w:r>
            <w:r>
              <w:t xml:space="preserve">:  </w:t>
            </w:r>
            <w:r>
              <w:rPr>
                <w:sz w:val="18"/>
                <w:szCs w:val="18"/>
              </w:rPr>
              <w:t>Describe spatial patterns, networks and explain a likely outcome in a geographic scenario using geographic concepts, processes, models, or theories</w:t>
            </w:r>
          </w:p>
          <w:p w:rsidR="00F91241" w:rsidRDefault="00624BF3">
            <w:pPr>
              <w:tabs>
                <w:tab w:val="left" w:pos="10260"/>
              </w:tabs>
              <w:spacing w:before="0" w:after="0" w:line="240" w:lineRule="auto"/>
              <w:rPr>
                <w:sz w:val="18"/>
                <w:szCs w:val="18"/>
              </w:rPr>
            </w:pPr>
            <w:r>
              <w:rPr>
                <w:b/>
              </w:rPr>
              <w:t>Data Analysis:</w:t>
            </w:r>
            <w:r>
              <w:t xml:space="preserve"> </w:t>
            </w:r>
            <w:r>
              <w:rPr>
                <w:sz w:val="18"/>
                <w:szCs w:val="18"/>
              </w:rPr>
              <w:t>Explain patterns and trends in maps and in quantitative and geospatial data to draw conclusions.</w:t>
            </w:r>
          </w:p>
          <w:p w:rsidR="00F91241" w:rsidRDefault="00624BF3">
            <w:pPr>
              <w:tabs>
                <w:tab w:val="left" w:pos="10260"/>
              </w:tabs>
              <w:spacing w:before="0" w:after="0" w:line="240" w:lineRule="auto"/>
              <w:rPr>
                <w:sz w:val="22"/>
                <w:szCs w:val="22"/>
                <w:u w:val="single"/>
              </w:rPr>
            </w:pPr>
            <w:r>
              <w:rPr>
                <w:b/>
              </w:rPr>
              <w:t>Source Analysis</w:t>
            </w:r>
            <w:r>
              <w:t xml:space="preserve">:  </w:t>
            </w:r>
            <w:r>
              <w:rPr>
                <w:sz w:val="18"/>
                <w:szCs w:val="18"/>
              </w:rPr>
              <w:t>Analyze and interpret qualitative geographic information represented in maps, images (e.g., satellite, photographs, cartoons), and landscapes</w:t>
            </w:r>
          </w:p>
        </w:tc>
        <w:tc>
          <w:tcPr>
            <w:tcW w:w="4680" w:type="dxa"/>
            <w:tcBorders>
              <w:top w:val="nil"/>
              <w:bottom w:val="single" w:sz="18" w:space="0" w:color="ACCBF9"/>
              <w:right w:val="nil"/>
            </w:tcBorders>
          </w:tcPr>
          <w:p w:rsidR="00F91241" w:rsidRDefault="00624BF3">
            <w:pPr>
              <w:spacing w:before="0" w:after="0" w:line="240" w:lineRule="auto"/>
              <w:rPr>
                <w:sz w:val="21"/>
                <w:szCs w:val="21"/>
              </w:rPr>
            </w:pPr>
            <w:r>
              <w:rPr>
                <w:sz w:val="21"/>
                <w:szCs w:val="21"/>
              </w:rPr>
              <w:t>Industrialization, past and present, has facilitated improvements in standards of living, but it has also contributed to geographically uneven development.</w:t>
            </w:r>
          </w:p>
          <w:p w:rsidR="00F91241" w:rsidRDefault="00624BF3">
            <w:pPr>
              <w:spacing w:before="0" w:after="0" w:line="240" w:lineRule="auto"/>
              <w:rPr>
                <w:sz w:val="22"/>
                <w:szCs w:val="22"/>
              </w:rPr>
            </w:pPr>
            <w:r>
              <w:rPr>
                <w:sz w:val="22"/>
                <w:szCs w:val="22"/>
              </w:rPr>
              <w:t xml:space="preserve">     </w:t>
            </w:r>
            <w:r>
              <w:rPr>
                <w:b/>
                <w:sz w:val="22"/>
                <w:szCs w:val="22"/>
              </w:rPr>
              <w:t>Topic 7.1</w:t>
            </w:r>
            <w:r>
              <w:rPr>
                <w:sz w:val="22"/>
                <w:szCs w:val="22"/>
              </w:rPr>
              <w:t xml:space="preserve"> The Industrial Revolution</w:t>
            </w:r>
          </w:p>
          <w:p w:rsidR="00F91241" w:rsidRDefault="00624BF3">
            <w:pPr>
              <w:spacing w:before="0" w:after="0" w:line="240" w:lineRule="auto"/>
              <w:rPr>
                <w:sz w:val="22"/>
                <w:szCs w:val="22"/>
              </w:rPr>
            </w:pPr>
            <w:r>
              <w:rPr>
                <w:sz w:val="22"/>
                <w:szCs w:val="22"/>
              </w:rPr>
              <w:t xml:space="preserve">     </w:t>
            </w:r>
            <w:r>
              <w:rPr>
                <w:b/>
                <w:sz w:val="22"/>
                <w:szCs w:val="22"/>
              </w:rPr>
              <w:t>Topic 7.2</w:t>
            </w:r>
            <w:r>
              <w:rPr>
                <w:sz w:val="22"/>
                <w:szCs w:val="22"/>
              </w:rPr>
              <w:t xml:space="preserve"> Economic Sectors and Patterns</w:t>
            </w:r>
          </w:p>
          <w:p w:rsidR="00F91241" w:rsidRDefault="00624BF3">
            <w:pPr>
              <w:spacing w:before="0" w:after="0" w:line="240" w:lineRule="auto"/>
              <w:rPr>
                <w:sz w:val="22"/>
                <w:szCs w:val="22"/>
              </w:rPr>
            </w:pPr>
            <w:r>
              <w:rPr>
                <w:sz w:val="22"/>
                <w:szCs w:val="22"/>
              </w:rPr>
              <w:t xml:space="preserve">     </w:t>
            </w:r>
            <w:r>
              <w:rPr>
                <w:b/>
                <w:sz w:val="22"/>
                <w:szCs w:val="22"/>
              </w:rPr>
              <w:t>Topic 7.3</w:t>
            </w:r>
            <w:r>
              <w:rPr>
                <w:sz w:val="22"/>
                <w:szCs w:val="22"/>
              </w:rPr>
              <w:t xml:space="preserve"> Measures of Development</w:t>
            </w:r>
          </w:p>
        </w:tc>
      </w:tr>
    </w:tbl>
    <w:p w:rsidR="00F91241" w:rsidRDefault="00F91241">
      <w:pPr>
        <w:tabs>
          <w:tab w:val="left" w:pos="10260"/>
        </w:tabs>
        <w:spacing w:before="0" w:after="0" w:line="240" w:lineRule="auto"/>
        <w:rPr>
          <w:rFonts w:ascii="Cambria" w:eastAsia="Cambria" w:hAnsi="Cambria" w:cs="Cambria"/>
          <w:sz w:val="16"/>
          <w:szCs w:val="16"/>
        </w:rPr>
      </w:pPr>
    </w:p>
    <w:tbl>
      <w:tblPr>
        <w:tblStyle w:val="a0"/>
        <w:tblW w:w="9540" w:type="dxa"/>
        <w:tblBorders>
          <w:insideH w:val="single" w:sz="18" w:space="0" w:color="ACCBF9"/>
          <w:insideV w:val="single" w:sz="18" w:space="0" w:color="ACCBF9"/>
        </w:tblBorders>
        <w:tblLayout w:type="fixed"/>
        <w:tblLook w:val="0400" w:firstRow="0" w:lastRow="0" w:firstColumn="0" w:lastColumn="0" w:noHBand="0" w:noVBand="1"/>
      </w:tblPr>
      <w:tblGrid>
        <w:gridCol w:w="825"/>
        <w:gridCol w:w="8715"/>
      </w:tblGrid>
      <w:tr w:rsidR="00F91241">
        <w:trPr>
          <w:trHeight w:val="540"/>
        </w:trPr>
        <w:tc>
          <w:tcPr>
            <w:tcW w:w="825" w:type="dxa"/>
            <w:vMerge w:val="restart"/>
            <w:tcBorders>
              <w:top w:val="nil"/>
              <w:right w:val="single" w:sz="18" w:space="0" w:color="000000"/>
            </w:tcBorders>
          </w:tcPr>
          <w:p w:rsidR="00F91241" w:rsidRDefault="00624BF3">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1</w:t>
            </w:r>
          </w:p>
        </w:tc>
        <w:tc>
          <w:tcPr>
            <w:tcW w:w="8715" w:type="dxa"/>
            <w:vMerge w:val="restart"/>
            <w:tcBorders>
              <w:top w:val="single" w:sz="18" w:space="0" w:color="000000"/>
              <w:left w:val="single" w:sz="18" w:space="0" w:color="000000"/>
              <w:bottom w:val="nil"/>
              <w:right w:val="single" w:sz="18" w:space="0" w:color="000000"/>
            </w:tcBorders>
            <w:shd w:val="clear" w:color="auto" w:fill="DFEBF5"/>
          </w:tcPr>
          <w:p w:rsidR="00F91241" w:rsidRDefault="00624BF3">
            <w:pPr>
              <w:shd w:val="clear" w:color="auto" w:fill="CDE6FF"/>
              <w:tabs>
                <w:tab w:val="left" w:pos="10260"/>
              </w:tabs>
              <w:spacing w:after="0" w:line="240" w:lineRule="auto"/>
              <w:jc w:val="center"/>
              <w:rPr>
                <w:rFonts w:ascii="Cambria" w:eastAsia="Cambria" w:hAnsi="Cambria" w:cs="Cambria"/>
                <w:b/>
                <w:smallCaps/>
                <w:sz w:val="22"/>
                <w:szCs w:val="22"/>
              </w:rPr>
            </w:pPr>
            <w:r>
              <w:rPr>
                <w:rFonts w:ascii="Cambria" w:eastAsia="Cambria" w:hAnsi="Cambria" w:cs="Cambria"/>
                <w:b/>
                <w:color w:val="242852"/>
                <w:sz w:val="24"/>
                <w:szCs w:val="24"/>
              </w:rPr>
              <w:t>What are economic sectors and the factors that affect their development?</w:t>
            </w:r>
          </w:p>
          <w:p w:rsidR="00F91241" w:rsidRDefault="00F91241">
            <w:pPr>
              <w:tabs>
                <w:tab w:val="left" w:pos="10260"/>
              </w:tabs>
              <w:spacing w:after="0" w:line="240" w:lineRule="auto"/>
              <w:jc w:val="both"/>
              <w:rPr>
                <w:rFonts w:ascii="Cambria" w:eastAsia="Cambria" w:hAnsi="Cambria" w:cs="Cambria"/>
                <w:b/>
                <w:sz w:val="22"/>
                <w:szCs w:val="22"/>
              </w:rPr>
            </w:pPr>
          </w:p>
          <w:p w:rsidR="00F91241" w:rsidRDefault="00624BF3">
            <w:pPr>
              <w:shd w:val="clear" w:color="auto" w:fill="CDE6FF"/>
              <w:tabs>
                <w:tab w:val="left" w:pos="10260"/>
              </w:tabs>
              <w:spacing w:after="0" w:line="240" w:lineRule="auto"/>
            </w:pPr>
            <w:r>
              <w:rPr>
                <w:rFonts w:ascii="Cambria" w:eastAsia="Cambria" w:hAnsi="Cambria" w:cs="Cambria"/>
                <w:b/>
                <w:sz w:val="22"/>
                <w:szCs w:val="22"/>
              </w:rPr>
              <w:t>CLASS ACTIVITY: Understanding and Identifying Economic Sectors</w:t>
            </w:r>
          </w:p>
          <w:p w:rsidR="00F91241" w:rsidRDefault="00624BF3">
            <w:pPr>
              <w:tabs>
                <w:tab w:val="left" w:pos="10260"/>
              </w:tabs>
              <w:spacing w:after="0" w:line="240" w:lineRule="auto"/>
              <w:jc w:val="both"/>
            </w:pPr>
            <w:r>
              <w:t>Students will work collaboratively to identify and learn the five different economic sectors. Students will then use their new understanding of the economic sectors and examine maps and data sets to predict the locations of different economic sectors within South Korea.</w:t>
            </w:r>
          </w:p>
          <w:p w:rsidR="00F91241" w:rsidRDefault="00624BF3">
            <w:pPr>
              <w:shd w:val="clear" w:color="auto" w:fill="CDE6FF"/>
              <w:tabs>
                <w:tab w:val="left" w:pos="10260"/>
              </w:tabs>
              <w:spacing w:after="0" w:line="240" w:lineRule="auto"/>
              <w:jc w:val="both"/>
              <w:rPr>
                <w:rFonts w:ascii="Cambria" w:eastAsia="Cambria" w:hAnsi="Cambria" w:cs="Cambria"/>
                <w:b/>
                <w:smallCaps/>
                <w:sz w:val="22"/>
                <w:szCs w:val="22"/>
              </w:rPr>
            </w:pPr>
            <w:r>
              <w:rPr>
                <w:rFonts w:ascii="Cambria" w:eastAsia="Cambria" w:hAnsi="Cambria" w:cs="Cambria"/>
                <w:b/>
                <w:smallCaps/>
                <w:sz w:val="22"/>
                <w:szCs w:val="22"/>
              </w:rPr>
              <w:t>A</w:t>
            </w:r>
            <w:r>
              <w:rPr>
                <w:rFonts w:ascii="Cambria" w:eastAsia="Cambria" w:hAnsi="Cambria" w:cs="Cambria"/>
                <w:b/>
                <w:sz w:val="22"/>
                <w:szCs w:val="22"/>
              </w:rPr>
              <w:t xml:space="preserve">P SKILL ALIGNMENT  </w:t>
            </w:r>
          </w:p>
          <w:p w:rsidR="00F91241" w:rsidRDefault="00624BF3">
            <w:pPr>
              <w:spacing w:before="0" w:after="0" w:line="240" w:lineRule="auto"/>
              <w:rPr>
                <w:color w:val="3C4043"/>
              </w:rPr>
            </w:pPr>
            <w:r>
              <w:rPr>
                <w:color w:val="3C4043"/>
              </w:rPr>
              <w:t xml:space="preserve">Skill Category 2.B  Explain spatial relationships in a specified context or region of the world, using </w:t>
            </w:r>
          </w:p>
          <w:p w:rsidR="00F91241" w:rsidRDefault="00624BF3">
            <w:pPr>
              <w:spacing w:before="0" w:after="0" w:line="240" w:lineRule="auto"/>
              <w:rPr>
                <w:color w:val="3C4043"/>
              </w:rPr>
            </w:pPr>
            <w:r>
              <w:rPr>
                <w:color w:val="3C4043"/>
              </w:rPr>
              <w:t xml:space="preserve">                                 geographic concepts, processes, models, or theories.</w:t>
            </w:r>
          </w:p>
          <w:p w:rsidR="00F91241" w:rsidRDefault="00624BF3">
            <w:pPr>
              <w:spacing w:before="0" w:after="0" w:line="240" w:lineRule="auto"/>
              <w:rPr>
                <w:color w:val="3C4043"/>
              </w:rPr>
            </w:pPr>
            <w:r>
              <w:rPr>
                <w:color w:val="3C4043"/>
              </w:rPr>
              <w:t xml:space="preserve">Skill Category 2.C  Explain a likely outcome in a geographic scenario using geographic concepts, </w:t>
            </w:r>
          </w:p>
          <w:p w:rsidR="00F91241" w:rsidRDefault="00624BF3">
            <w:pPr>
              <w:spacing w:before="0" w:after="0" w:line="240" w:lineRule="auto"/>
              <w:rPr>
                <w:color w:val="3C4043"/>
              </w:rPr>
            </w:pPr>
            <w:r>
              <w:rPr>
                <w:color w:val="3C4043"/>
              </w:rPr>
              <w:t xml:space="preserve">                                 processes, models, or theories.</w:t>
            </w:r>
          </w:p>
          <w:p w:rsidR="00F91241" w:rsidRDefault="00624BF3">
            <w:pPr>
              <w:spacing w:before="0" w:after="0" w:line="240" w:lineRule="auto"/>
              <w:rPr>
                <w:color w:val="3C4043"/>
              </w:rPr>
            </w:pPr>
            <w:r>
              <w:rPr>
                <w:color w:val="3C4043"/>
              </w:rPr>
              <w:t>Skill Category 4.D  Compare patterns and trends in sources to draw conclusions.</w:t>
            </w:r>
          </w:p>
        </w:tc>
      </w:tr>
      <w:tr w:rsidR="00F91241">
        <w:trPr>
          <w:trHeight w:val="520"/>
        </w:trPr>
        <w:tc>
          <w:tcPr>
            <w:tcW w:w="825" w:type="dxa"/>
            <w:vMerge/>
            <w:tcBorders>
              <w:top w:val="nil"/>
              <w:right w:val="single" w:sz="18" w:space="0" w:color="000000"/>
            </w:tcBorders>
          </w:tcPr>
          <w:p w:rsidR="00F91241" w:rsidRDefault="00F91241">
            <w:pPr>
              <w:widowControl w:val="0"/>
              <w:spacing w:before="0" w:after="0"/>
              <w:rPr>
                <w:rFonts w:ascii="Cambria" w:eastAsia="Cambria" w:hAnsi="Cambria" w:cs="Cambria"/>
                <w:b/>
                <w:smallCaps/>
                <w:color w:val="374C80"/>
                <w:sz w:val="22"/>
                <w:szCs w:val="22"/>
              </w:rPr>
            </w:pPr>
          </w:p>
        </w:tc>
        <w:tc>
          <w:tcPr>
            <w:tcW w:w="8715" w:type="dxa"/>
            <w:vMerge/>
            <w:tcBorders>
              <w:top w:val="nil"/>
              <w:left w:val="single" w:sz="18" w:space="0" w:color="000000"/>
              <w:bottom w:val="nil"/>
              <w:right w:val="single" w:sz="18" w:space="0" w:color="000000"/>
            </w:tcBorders>
            <w:shd w:val="clear" w:color="auto" w:fill="DFEBF5"/>
          </w:tcPr>
          <w:p w:rsidR="00F91241" w:rsidRDefault="00F91241">
            <w:pPr>
              <w:tabs>
                <w:tab w:val="left" w:pos="10260"/>
              </w:tabs>
              <w:spacing w:before="0" w:after="0" w:line="240" w:lineRule="auto"/>
              <w:jc w:val="both"/>
              <w:rPr>
                <w:sz w:val="19"/>
                <w:szCs w:val="19"/>
              </w:rPr>
            </w:pPr>
          </w:p>
        </w:tc>
      </w:tr>
      <w:tr w:rsidR="00F91241">
        <w:trPr>
          <w:trHeight w:val="930"/>
        </w:trPr>
        <w:tc>
          <w:tcPr>
            <w:tcW w:w="825" w:type="dxa"/>
            <w:vMerge/>
            <w:tcBorders>
              <w:top w:val="nil"/>
              <w:right w:val="single" w:sz="18" w:space="0" w:color="000000"/>
            </w:tcBorders>
          </w:tcPr>
          <w:p w:rsidR="00F91241" w:rsidRDefault="00F91241">
            <w:pPr>
              <w:widowControl w:val="0"/>
              <w:spacing w:before="0" w:after="0"/>
              <w:rPr>
                <w:rFonts w:ascii="Cambria" w:eastAsia="Cambria" w:hAnsi="Cambria" w:cs="Cambria"/>
                <w:b/>
                <w:sz w:val="22"/>
                <w:szCs w:val="22"/>
              </w:rPr>
            </w:pPr>
          </w:p>
        </w:tc>
        <w:tc>
          <w:tcPr>
            <w:tcW w:w="8715" w:type="dxa"/>
            <w:vMerge/>
            <w:tcBorders>
              <w:top w:val="nil"/>
              <w:left w:val="single" w:sz="18" w:space="0" w:color="000000"/>
              <w:bottom w:val="single" w:sz="18" w:space="0" w:color="000000"/>
              <w:right w:val="single" w:sz="18" w:space="0" w:color="000000"/>
            </w:tcBorders>
            <w:shd w:val="clear" w:color="auto" w:fill="DFEBF5"/>
          </w:tcPr>
          <w:p w:rsidR="00F91241" w:rsidRDefault="00F91241">
            <w:pPr>
              <w:spacing w:before="0" w:after="0" w:line="240" w:lineRule="auto"/>
              <w:rPr>
                <w:color w:val="3C4043"/>
                <w:sz w:val="18"/>
                <w:szCs w:val="18"/>
                <w:highlight w:val="white"/>
              </w:rPr>
            </w:pPr>
          </w:p>
        </w:tc>
      </w:tr>
    </w:tbl>
    <w:p w:rsidR="00F91241" w:rsidRDefault="00F91241">
      <w:pPr>
        <w:tabs>
          <w:tab w:val="left" w:pos="10260"/>
        </w:tabs>
        <w:spacing w:before="0" w:after="0" w:line="240" w:lineRule="auto"/>
        <w:rPr>
          <w:rFonts w:ascii="Cambria" w:eastAsia="Cambria" w:hAnsi="Cambria" w:cs="Cambria"/>
          <w:sz w:val="16"/>
          <w:szCs w:val="16"/>
        </w:rPr>
      </w:pPr>
    </w:p>
    <w:tbl>
      <w:tblPr>
        <w:tblStyle w:val="a1"/>
        <w:tblW w:w="9570" w:type="dxa"/>
        <w:tblBorders>
          <w:insideH w:val="single" w:sz="18" w:space="0" w:color="ACCBF9"/>
          <w:insideV w:val="single" w:sz="18" w:space="0" w:color="ACCBF9"/>
        </w:tblBorders>
        <w:tblLayout w:type="fixed"/>
        <w:tblLook w:val="0400" w:firstRow="0" w:lastRow="0" w:firstColumn="0" w:lastColumn="0" w:noHBand="0" w:noVBand="1"/>
      </w:tblPr>
      <w:tblGrid>
        <w:gridCol w:w="810"/>
        <w:gridCol w:w="8760"/>
      </w:tblGrid>
      <w:tr w:rsidR="00F91241">
        <w:trPr>
          <w:trHeight w:val="540"/>
        </w:trPr>
        <w:tc>
          <w:tcPr>
            <w:tcW w:w="810" w:type="dxa"/>
            <w:vMerge w:val="restart"/>
            <w:tcBorders>
              <w:top w:val="nil"/>
              <w:right w:val="single" w:sz="18" w:space="0" w:color="1E5F9F"/>
            </w:tcBorders>
          </w:tcPr>
          <w:p w:rsidR="00F91241" w:rsidRDefault="00624BF3">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2</w:t>
            </w:r>
          </w:p>
        </w:tc>
        <w:tc>
          <w:tcPr>
            <w:tcW w:w="8760" w:type="dxa"/>
            <w:tcBorders>
              <w:top w:val="single" w:sz="18" w:space="0" w:color="1E5F9F"/>
              <w:left w:val="single" w:sz="18" w:space="0" w:color="1E5F9F"/>
              <w:bottom w:val="nil"/>
              <w:right w:val="single" w:sz="18" w:space="0" w:color="1E5F9F"/>
            </w:tcBorders>
          </w:tcPr>
          <w:p w:rsidR="00F91241" w:rsidRDefault="00624BF3">
            <w:pPr>
              <w:shd w:val="clear" w:color="auto" w:fill="CDE6FF"/>
              <w:tabs>
                <w:tab w:val="left" w:pos="10260"/>
              </w:tabs>
              <w:spacing w:after="0" w:line="240" w:lineRule="auto"/>
              <w:jc w:val="center"/>
              <w:rPr>
                <w:rFonts w:ascii="Cambria" w:eastAsia="Cambria" w:hAnsi="Cambria" w:cs="Cambria"/>
                <w:b/>
                <w:smallCaps/>
                <w:color w:val="374C80"/>
                <w:sz w:val="24"/>
                <w:szCs w:val="24"/>
              </w:rPr>
            </w:pPr>
            <w:r>
              <w:rPr>
                <w:rFonts w:ascii="Cambria" w:eastAsia="Cambria" w:hAnsi="Cambria" w:cs="Cambria"/>
                <w:b/>
                <w:color w:val="242852"/>
                <w:sz w:val="24"/>
                <w:szCs w:val="24"/>
              </w:rPr>
              <w:t xml:space="preserve">What are the key measures of development in a country?  </w:t>
            </w:r>
          </w:p>
        </w:tc>
      </w:tr>
      <w:tr w:rsidR="00F91241">
        <w:trPr>
          <w:trHeight w:val="520"/>
        </w:trPr>
        <w:tc>
          <w:tcPr>
            <w:tcW w:w="810" w:type="dxa"/>
            <w:vMerge/>
            <w:tcBorders>
              <w:top w:val="nil"/>
              <w:right w:val="single" w:sz="18" w:space="0" w:color="1E5F9F"/>
            </w:tcBorders>
          </w:tcPr>
          <w:p w:rsidR="00F91241" w:rsidRDefault="00F91241">
            <w:pPr>
              <w:widowControl w:val="0"/>
              <w:spacing w:before="0" w:after="0"/>
              <w:rPr>
                <w:rFonts w:ascii="Cambria" w:eastAsia="Cambria" w:hAnsi="Cambria" w:cs="Cambria"/>
                <w:b/>
                <w:smallCaps/>
                <w:color w:val="374C80"/>
                <w:sz w:val="26"/>
                <w:szCs w:val="26"/>
              </w:rPr>
            </w:pPr>
          </w:p>
        </w:tc>
        <w:tc>
          <w:tcPr>
            <w:tcW w:w="8760" w:type="dxa"/>
            <w:tcBorders>
              <w:top w:val="nil"/>
              <w:left w:val="single" w:sz="18" w:space="0" w:color="1E5F9F"/>
              <w:bottom w:val="nil"/>
              <w:right w:val="single" w:sz="18" w:space="0" w:color="1E5F9F"/>
            </w:tcBorders>
          </w:tcPr>
          <w:p w:rsidR="00F91241" w:rsidRDefault="00624BF3">
            <w:pPr>
              <w:shd w:val="clear" w:color="auto" w:fill="CDE6FF"/>
              <w:tabs>
                <w:tab w:val="left" w:pos="10260"/>
              </w:tabs>
              <w:spacing w:after="0" w:line="240" w:lineRule="auto"/>
              <w:jc w:val="both"/>
              <w:rPr>
                <w:rFonts w:ascii="Cambria" w:eastAsia="Cambria" w:hAnsi="Cambria" w:cs="Cambria"/>
                <w:b/>
                <w:smallCaps/>
                <w:sz w:val="22"/>
                <w:szCs w:val="22"/>
              </w:rPr>
            </w:pPr>
            <w:r>
              <w:rPr>
                <w:rFonts w:ascii="Cambria" w:eastAsia="Cambria" w:hAnsi="Cambria" w:cs="Cambria"/>
                <w:b/>
                <w:sz w:val="22"/>
                <w:szCs w:val="22"/>
              </w:rPr>
              <w:t>CLASS ACTIVITY:  Understanding and Identifying Measures of Development</w:t>
            </w:r>
          </w:p>
          <w:p w:rsidR="00F91241" w:rsidRDefault="00624BF3">
            <w:pPr>
              <w:tabs>
                <w:tab w:val="left" w:pos="10260"/>
              </w:tabs>
              <w:spacing w:after="0" w:line="240" w:lineRule="auto"/>
              <w:jc w:val="both"/>
            </w:pPr>
            <w:r>
              <w:t>Students will work collaboratively to define and learn a variety of measures of development. Students will then analyze data sets to identify changes in several measures of development in South Korea over the past 70 years and speculate as to the reasons for those changes.</w:t>
            </w:r>
          </w:p>
        </w:tc>
      </w:tr>
      <w:tr w:rsidR="00F91241">
        <w:trPr>
          <w:trHeight w:val="520"/>
        </w:trPr>
        <w:tc>
          <w:tcPr>
            <w:tcW w:w="810" w:type="dxa"/>
            <w:vMerge/>
            <w:tcBorders>
              <w:top w:val="nil"/>
              <w:right w:val="single" w:sz="18" w:space="0" w:color="1E5F9F"/>
            </w:tcBorders>
          </w:tcPr>
          <w:p w:rsidR="00F91241" w:rsidRDefault="00F91241">
            <w:pPr>
              <w:widowControl w:val="0"/>
              <w:spacing w:before="0" w:after="0"/>
            </w:pPr>
          </w:p>
        </w:tc>
        <w:tc>
          <w:tcPr>
            <w:tcW w:w="8760" w:type="dxa"/>
            <w:tcBorders>
              <w:top w:val="nil"/>
              <w:left w:val="single" w:sz="18" w:space="0" w:color="1E5F9F"/>
              <w:bottom w:val="single" w:sz="18" w:space="0" w:color="1E5F9F"/>
              <w:right w:val="single" w:sz="18" w:space="0" w:color="1E5F9F"/>
            </w:tcBorders>
          </w:tcPr>
          <w:p w:rsidR="00F91241" w:rsidRDefault="00624BF3">
            <w:pPr>
              <w:shd w:val="clear" w:color="auto" w:fill="CDE6FF"/>
              <w:tabs>
                <w:tab w:val="left" w:pos="10260"/>
              </w:tabs>
              <w:spacing w:after="0" w:line="240" w:lineRule="auto"/>
              <w:jc w:val="both"/>
              <w:rPr>
                <w:rFonts w:ascii="Cambria" w:eastAsia="Cambria" w:hAnsi="Cambria" w:cs="Cambria"/>
                <w:sz w:val="22"/>
                <w:szCs w:val="22"/>
              </w:rPr>
            </w:pPr>
            <w:r>
              <w:rPr>
                <w:rFonts w:ascii="Cambria" w:eastAsia="Cambria" w:hAnsi="Cambria" w:cs="Cambria"/>
                <w:b/>
                <w:smallCaps/>
                <w:sz w:val="22"/>
                <w:szCs w:val="22"/>
              </w:rPr>
              <w:t>A</w:t>
            </w:r>
            <w:r>
              <w:rPr>
                <w:rFonts w:ascii="Cambria" w:eastAsia="Cambria" w:hAnsi="Cambria" w:cs="Cambria"/>
                <w:b/>
                <w:sz w:val="22"/>
                <w:szCs w:val="22"/>
              </w:rPr>
              <w:t>P SKILL ALIGNMENT</w:t>
            </w:r>
          </w:p>
          <w:p w:rsidR="00F91241" w:rsidRDefault="00624BF3">
            <w:pPr>
              <w:tabs>
                <w:tab w:val="left" w:pos="10260"/>
              </w:tabs>
              <w:spacing w:before="0" w:after="0" w:line="240" w:lineRule="auto"/>
            </w:pPr>
            <w:r>
              <w:t xml:space="preserve">Skill Category 3.F </w:t>
            </w:r>
            <w:r w:rsidR="00B06454">
              <w:t xml:space="preserve"> </w:t>
            </w:r>
            <w:r>
              <w:t>Explain possible limitations of the data provided.</w:t>
            </w:r>
          </w:p>
          <w:p w:rsidR="00F91241" w:rsidRDefault="00624BF3">
            <w:pPr>
              <w:tabs>
                <w:tab w:val="left" w:pos="10260"/>
              </w:tabs>
              <w:spacing w:before="0" w:after="0" w:line="240" w:lineRule="auto"/>
            </w:pPr>
            <w:r>
              <w:t>Skill Category 4.D  Compare patterns and trends in sources to draw conclusions.</w:t>
            </w:r>
          </w:p>
          <w:p w:rsidR="00F91241" w:rsidRDefault="00624BF3">
            <w:pPr>
              <w:tabs>
                <w:tab w:val="left" w:pos="10260"/>
              </w:tabs>
              <w:spacing w:before="0" w:after="0" w:line="240" w:lineRule="auto"/>
            </w:pPr>
            <w:r>
              <w:t xml:space="preserve">Skill Category 4.E </w:t>
            </w:r>
            <w:r w:rsidR="00B06454">
              <w:t xml:space="preserve"> </w:t>
            </w:r>
            <w:r>
              <w:t xml:space="preserve">Explain how maps, images, and landscapes illustrate or relate to geographic </w:t>
            </w:r>
          </w:p>
          <w:p w:rsidR="00F91241" w:rsidRDefault="00624BF3">
            <w:pPr>
              <w:tabs>
                <w:tab w:val="left" w:pos="10260"/>
              </w:tabs>
              <w:spacing w:before="0" w:after="0" w:line="240" w:lineRule="auto"/>
            </w:pPr>
            <w:r>
              <w:t xml:space="preserve">                                 principles, processes, and outcomes.</w:t>
            </w:r>
          </w:p>
        </w:tc>
      </w:tr>
    </w:tbl>
    <w:p w:rsidR="00F91241" w:rsidRDefault="00F91241">
      <w:pPr>
        <w:tabs>
          <w:tab w:val="left" w:pos="10260"/>
        </w:tabs>
        <w:spacing w:before="0" w:after="0" w:line="240" w:lineRule="auto"/>
        <w:rPr>
          <w:rFonts w:ascii="Cambria" w:eastAsia="Cambria" w:hAnsi="Cambria" w:cs="Cambria"/>
          <w:sz w:val="16"/>
          <w:szCs w:val="16"/>
        </w:rPr>
      </w:pPr>
    </w:p>
    <w:tbl>
      <w:tblPr>
        <w:tblStyle w:val="a2"/>
        <w:tblW w:w="9585" w:type="dxa"/>
        <w:tblBorders>
          <w:insideH w:val="single" w:sz="18" w:space="0" w:color="ACCBF9"/>
          <w:insideV w:val="single" w:sz="18" w:space="0" w:color="ACCBF9"/>
        </w:tblBorders>
        <w:tblLayout w:type="fixed"/>
        <w:tblLook w:val="0400" w:firstRow="0" w:lastRow="0" w:firstColumn="0" w:lastColumn="0" w:noHBand="0" w:noVBand="1"/>
      </w:tblPr>
      <w:tblGrid>
        <w:gridCol w:w="825"/>
        <w:gridCol w:w="8760"/>
      </w:tblGrid>
      <w:tr w:rsidR="00F91241">
        <w:trPr>
          <w:trHeight w:val="1100"/>
        </w:trPr>
        <w:tc>
          <w:tcPr>
            <w:tcW w:w="825" w:type="dxa"/>
            <w:tcBorders>
              <w:top w:val="nil"/>
              <w:bottom w:val="nil"/>
              <w:right w:val="single" w:sz="18" w:space="0" w:color="000000"/>
            </w:tcBorders>
          </w:tcPr>
          <w:p w:rsidR="00F91241" w:rsidRDefault="00624BF3">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3</w:t>
            </w:r>
          </w:p>
        </w:tc>
        <w:tc>
          <w:tcPr>
            <w:tcW w:w="8760" w:type="dxa"/>
            <w:tcBorders>
              <w:top w:val="single" w:sz="18" w:space="0" w:color="000000"/>
              <w:left w:val="single" w:sz="18" w:space="0" w:color="000000"/>
              <w:bottom w:val="single" w:sz="18" w:space="0" w:color="000000"/>
              <w:right w:val="single" w:sz="18" w:space="0" w:color="000000"/>
            </w:tcBorders>
          </w:tcPr>
          <w:p w:rsidR="00F91241" w:rsidRDefault="00624BF3">
            <w:pPr>
              <w:shd w:val="clear" w:color="auto" w:fill="CDE6FF"/>
              <w:tabs>
                <w:tab w:val="left" w:pos="10260"/>
              </w:tabs>
              <w:spacing w:after="0" w:line="240" w:lineRule="auto"/>
              <w:jc w:val="both"/>
              <w:rPr>
                <w:rFonts w:ascii="Cambria" w:eastAsia="Cambria" w:hAnsi="Cambria" w:cs="Cambria"/>
                <w:b/>
                <w:smallCaps/>
                <w:sz w:val="22"/>
                <w:szCs w:val="22"/>
              </w:rPr>
            </w:pPr>
            <w:r>
              <w:rPr>
                <w:rFonts w:ascii="Cambria" w:eastAsia="Cambria" w:hAnsi="Cambria" w:cs="Cambria"/>
                <w:b/>
                <w:smallCaps/>
                <w:sz w:val="22"/>
                <w:szCs w:val="22"/>
              </w:rPr>
              <w:t xml:space="preserve">CLASS ACTIVITY:  </w:t>
            </w:r>
            <w:r>
              <w:rPr>
                <w:rFonts w:ascii="Cambria" w:eastAsia="Cambria" w:hAnsi="Cambria" w:cs="Cambria"/>
                <w:b/>
                <w:sz w:val="22"/>
                <w:szCs w:val="22"/>
              </w:rPr>
              <w:t>Concept Mapping and AP-Aligned Assessment</w:t>
            </w:r>
          </w:p>
          <w:p w:rsidR="00F91241" w:rsidRDefault="00624BF3">
            <w:pPr>
              <w:tabs>
                <w:tab w:val="left" w:pos="10260"/>
              </w:tabs>
              <w:spacing w:after="0" w:line="240" w:lineRule="auto"/>
            </w:pPr>
            <w:r>
              <w:t>Students will connect vocabulary and concepts via a concept-mapping activity and then demonstrate understanding as they answer one Free Response Question (FRQ) with two stimuli and Multiple Choice Questions (5 MCQs total).</w:t>
            </w:r>
            <w:r>
              <w:br/>
            </w:r>
            <w:r>
              <w:br/>
            </w:r>
            <w:r>
              <w:rPr>
                <w:rFonts w:ascii="Cambria" w:eastAsia="Cambria" w:hAnsi="Cambria" w:cs="Cambria"/>
                <w:b/>
                <w:smallCaps/>
                <w:sz w:val="22"/>
                <w:szCs w:val="22"/>
                <w:shd w:val="clear" w:color="auto" w:fill="CDE6FF"/>
              </w:rPr>
              <w:t>A</w:t>
            </w:r>
            <w:r>
              <w:rPr>
                <w:rFonts w:ascii="Cambria" w:eastAsia="Cambria" w:hAnsi="Cambria" w:cs="Cambria"/>
                <w:b/>
                <w:sz w:val="22"/>
                <w:szCs w:val="22"/>
                <w:shd w:val="clear" w:color="auto" w:fill="CDE6FF"/>
              </w:rPr>
              <w:t>P-ALIGNED ASSESSMENT:  Free-Response Question (FRQ) and Multiple Choice Questions (MCQs)</w:t>
            </w:r>
            <w:r>
              <w:rPr>
                <w:rFonts w:ascii="Cambria" w:eastAsia="Cambria" w:hAnsi="Cambria" w:cs="Cambria"/>
                <w:b/>
                <w:sz w:val="22"/>
                <w:szCs w:val="22"/>
              </w:rPr>
              <w:br/>
            </w:r>
          </w:p>
        </w:tc>
      </w:tr>
    </w:tbl>
    <w:p w:rsidR="00F91241" w:rsidRPr="008B5E6E" w:rsidRDefault="00624BF3" w:rsidP="008B5E6E">
      <w:pPr>
        <w:pStyle w:val="Heading1"/>
        <w:jc w:val="left"/>
      </w:pPr>
      <w:bookmarkStart w:id="3" w:name="_oosdq2jcqz31" w:colFirst="0" w:colLast="0"/>
      <w:bookmarkEnd w:id="3"/>
      <w:r>
        <w:lastRenderedPageBreak/>
        <w:t xml:space="preserve"> INDUSTRIALIZATION AND ECONOMIC DEVELOPMENT SOURCES</w:t>
      </w:r>
    </w:p>
    <w:tbl>
      <w:tblPr>
        <w:tblStyle w:val="a3"/>
        <w:tblW w:w="9360" w:type="dxa"/>
        <w:tblBorders>
          <w:insideH w:val="single" w:sz="18" w:space="0" w:color="ACCBF9"/>
          <w:insideV w:val="single" w:sz="18" w:space="0" w:color="ACCBF9"/>
        </w:tblBorders>
        <w:tblLayout w:type="fixed"/>
        <w:tblLook w:val="0400" w:firstRow="0" w:lastRow="0" w:firstColumn="0" w:lastColumn="0" w:noHBand="0" w:noVBand="1"/>
      </w:tblPr>
      <w:tblGrid>
        <w:gridCol w:w="805"/>
        <w:gridCol w:w="8555"/>
      </w:tblGrid>
      <w:tr w:rsidR="00F91241">
        <w:trPr>
          <w:trHeight w:val="1880"/>
        </w:trPr>
        <w:tc>
          <w:tcPr>
            <w:tcW w:w="805" w:type="dxa"/>
            <w:tcBorders>
              <w:top w:val="nil"/>
              <w:right w:val="single" w:sz="18" w:space="0" w:color="000000"/>
            </w:tcBorders>
          </w:tcPr>
          <w:p w:rsidR="00F91241" w:rsidRDefault="00624BF3">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1</w:t>
            </w:r>
          </w:p>
        </w:tc>
        <w:tc>
          <w:tcPr>
            <w:tcW w:w="8555" w:type="dxa"/>
            <w:tcBorders>
              <w:top w:val="single" w:sz="18" w:space="0" w:color="000000"/>
              <w:left w:val="single" w:sz="18" w:space="0" w:color="000000"/>
              <w:bottom w:val="single" w:sz="18" w:space="0" w:color="000000"/>
              <w:right w:val="single" w:sz="18" w:space="0" w:color="000000"/>
            </w:tcBorders>
            <w:shd w:val="clear" w:color="auto" w:fill="DFEBF5"/>
          </w:tcPr>
          <w:p w:rsidR="00F91241" w:rsidRDefault="00624BF3">
            <w:pPr>
              <w:tabs>
                <w:tab w:val="left" w:pos="10260"/>
              </w:tabs>
              <w:spacing w:after="0" w:line="240" w:lineRule="auto"/>
              <w:rPr>
                <w:rFonts w:ascii="Cambria" w:eastAsia="Cambria" w:hAnsi="Cambria" w:cs="Cambria"/>
                <w:b/>
                <w:smallCaps/>
                <w:color w:val="374C80"/>
                <w:sz w:val="22"/>
                <w:szCs w:val="22"/>
              </w:rPr>
            </w:pPr>
            <w:r>
              <w:rPr>
                <w:rFonts w:ascii="Cambria" w:eastAsia="Cambria" w:hAnsi="Cambria" w:cs="Cambria"/>
                <w:b/>
                <w:sz w:val="22"/>
                <w:szCs w:val="22"/>
                <w:shd w:val="clear" w:color="auto" w:fill="D4E5F6"/>
              </w:rPr>
              <w:t xml:space="preserve">STIMULUS TYPE        DESCRIPTION        STIMULUS TYPE        DESCRIPTION                                                   </w:t>
            </w:r>
          </w:p>
          <w:p w:rsidR="00F91241" w:rsidRDefault="00624BF3">
            <w:pPr>
              <w:numPr>
                <w:ilvl w:val="0"/>
                <w:numId w:val="8"/>
              </w:numPr>
              <w:spacing w:after="0" w:line="240" w:lineRule="auto"/>
              <w:rPr>
                <w:smallCaps/>
                <w:color w:val="374C80"/>
              </w:rPr>
            </w:pPr>
            <w:r>
              <w:rPr>
                <w:smallCaps/>
                <w:color w:val="374C80"/>
              </w:rPr>
              <w:t>Map</w:t>
            </w:r>
            <w:r>
              <w:rPr>
                <w:smallCaps/>
                <w:color w:val="374C80"/>
              </w:rPr>
              <w:tab/>
              <w:t xml:space="preserve">The Global Spread of </w:t>
            </w:r>
            <w:r w:rsidR="00B06454">
              <w:rPr>
                <w:smallCaps/>
                <w:color w:val="374C80"/>
              </w:rPr>
              <w:t xml:space="preserve">                                 11.  Image    New York Stock Exchange</w:t>
            </w:r>
            <w:r w:rsidR="00B06454">
              <w:rPr>
                <w:smallCaps/>
                <w:color w:val="374C80"/>
              </w:rPr>
              <w:br/>
              <w:t xml:space="preserve">                    </w:t>
            </w:r>
            <w:r>
              <w:rPr>
                <w:smallCaps/>
                <w:color w:val="374C80"/>
              </w:rPr>
              <w:t>Industrialization</w:t>
            </w:r>
            <w:r>
              <w:rPr>
                <w:smallCaps/>
                <w:color w:val="374C80"/>
              </w:rPr>
              <w:tab/>
            </w:r>
          </w:p>
          <w:p w:rsidR="00F91241" w:rsidRDefault="00624BF3">
            <w:pPr>
              <w:numPr>
                <w:ilvl w:val="0"/>
                <w:numId w:val="8"/>
              </w:numPr>
              <w:spacing w:before="0" w:after="0" w:line="240" w:lineRule="auto"/>
              <w:rPr>
                <w:smallCaps/>
                <w:color w:val="374C80"/>
              </w:rPr>
            </w:pPr>
            <w:r>
              <w:rPr>
                <w:smallCaps/>
                <w:color w:val="374C80"/>
              </w:rPr>
              <w:t>Image</w:t>
            </w:r>
            <w:r>
              <w:rPr>
                <w:smallCaps/>
                <w:color w:val="374C80"/>
              </w:rPr>
              <w:tab/>
              <w:t>Tractor on a Farm</w:t>
            </w:r>
            <w:r>
              <w:rPr>
                <w:smallCaps/>
                <w:color w:val="374C80"/>
              </w:rPr>
              <w:tab/>
            </w:r>
            <w:r>
              <w:rPr>
                <w:smallCaps/>
                <w:color w:val="374C80"/>
              </w:rPr>
              <w:tab/>
              <w:t>12.  Map</w:t>
            </w:r>
            <w:r>
              <w:rPr>
                <w:smallCaps/>
                <w:color w:val="374C80"/>
              </w:rPr>
              <w:tab/>
              <w:t xml:space="preserve">     Outline Map of South Korea</w:t>
            </w:r>
          </w:p>
          <w:p w:rsidR="00F91241" w:rsidRDefault="00624BF3">
            <w:pPr>
              <w:numPr>
                <w:ilvl w:val="0"/>
                <w:numId w:val="8"/>
              </w:numPr>
              <w:spacing w:before="0" w:after="0" w:line="240" w:lineRule="auto"/>
              <w:rPr>
                <w:smallCaps/>
                <w:color w:val="374C80"/>
              </w:rPr>
            </w:pPr>
            <w:r>
              <w:rPr>
                <w:smallCaps/>
                <w:color w:val="374C80"/>
              </w:rPr>
              <w:t>Image</w:t>
            </w:r>
            <w:r>
              <w:rPr>
                <w:smallCaps/>
                <w:color w:val="374C80"/>
              </w:rPr>
              <w:tab/>
              <w:t>Textile Manufacturing Equipment</w:t>
            </w:r>
            <w:r>
              <w:rPr>
                <w:smallCaps/>
                <w:color w:val="374C80"/>
              </w:rPr>
              <w:tab/>
              <w:t>13.  Map</w:t>
            </w:r>
            <w:r>
              <w:rPr>
                <w:smallCaps/>
                <w:color w:val="374C80"/>
              </w:rPr>
              <w:tab/>
              <w:t xml:space="preserve">     Population of South Korea (Dot Map)</w:t>
            </w:r>
          </w:p>
          <w:p w:rsidR="00F91241" w:rsidRPr="00B06454" w:rsidRDefault="00624BF3" w:rsidP="00B06454">
            <w:pPr>
              <w:numPr>
                <w:ilvl w:val="0"/>
                <w:numId w:val="8"/>
              </w:numPr>
              <w:spacing w:before="0" w:after="0" w:line="240" w:lineRule="auto"/>
              <w:rPr>
                <w:smallCaps/>
                <w:color w:val="374C80"/>
              </w:rPr>
            </w:pPr>
            <w:r>
              <w:rPr>
                <w:smallCaps/>
                <w:color w:val="374C80"/>
              </w:rPr>
              <w:t>Image</w:t>
            </w:r>
            <w:r>
              <w:rPr>
                <w:smallCaps/>
                <w:color w:val="374C80"/>
              </w:rPr>
              <w:tab/>
              <w:t>Barbershop</w:t>
            </w:r>
            <w:r>
              <w:rPr>
                <w:smallCaps/>
                <w:color w:val="374C80"/>
              </w:rPr>
              <w:tab/>
            </w:r>
            <w:r>
              <w:rPr>
                <w:smallCaps/>
                <w:color w:val="374C80"/>
              </w:rPr>
              <w:tab/>
            </w:r>
            <w:r>
              <w:rPr>
                <w:smallCaps/>
                <w:color w:val="374C80"/>
              </w:rPr>
              <w:tab/>
              <w:t>14.  Map</w:t>
            </w:r>
            <w:r>
              <w:rPr>
                <w:smallCaps/>
                <w:color w:val="374C80"/>
              </w:rPr>
              <w:tab/>
              <w:t xml:space="preserve">     Road and Highway Systems of South </w:t>
            </w:r>
            <w:r w:rsidR="00B06454">
              <w:rPr>
                <w:smallCaps/>
                <w:color w:val="374C80"/>
              </w:rPr>
              <w:t xml:space="preserve">     </w:t>
            </w:r>
            <w:r w:rsidR="00B06454">
              <w:rPr>
                <w:smallCaps/>
                <w:color w:val="374C80"/>
              </w:rPr>
              <w:br/>
              <w:t xml:space="preserve">                                                                                                                            </w:t>
            </w:r>
            <w:r w:rsidRPr="00B06454">
              <w:rPr>
                <w:smallCaps/>
                <w:color w:val="374C80"/>
              </w:rPr>
              <w:t>Korea</w:t>
            </w:r>
          </w:p>
          <w:p w:rsidR="00F91241" w:rsidRDefault="00624BF3">
            <w:pPr>
              <w:numPr>
                <w:ilvl w:val="0"/>
                <w:numId w:val="8"/>
              </w:numPr>
              <w:spacing w:before="0" w:after="0" w:line="240" w:lineRule="auto"/>
              <w:rPr>
                <w:smallCaps/>
                <w:color w:val="374C80"/>
              </w:rPr>
            </w:pPr>
            <w:r>
              <w:rPr>
                <w:smallCaps/>
                <w:color w:val="374C80"/>
              </w:rPr>
              <w:t>Image</w:t>
            </w:r>
            <w:r>
              <w:rPr>
                <w:smallCaps/>
                <w:color w:val="374C80"/>
              </w:rPr>
              <w:tab/>
              <w:t>Researcher / Scientist</w:t>
            </w:r>
            <w:r>
              <w:rPr>
                <w:smallCaps/>
                <w:color w:val="374C80"/>
              </w:rPr>
              <w:tab/>
            </w:r>
            <w:r>
              <w:rPr>
                <w:smallCaps/>
                <w:color w:val="374C80"/>
              </w:rPr>
              <w:tab/>
              <w:t>15.  Map</w:t>
            </w:r>
            <w:r>
              <w:rPr>
                <w:smallCaps/>
                <w:color w:val="374C80"/>
              </w:rPr>
              <w:tab/>
              <w:t xml:space="preserve">     Food and Beverage Services of South </w:t>
            </w:r>
            <w:r>
              <w:rPr>
                <w:smallCaps/>
                <w:color w:val="374C80"/>
              </w:rPr>
              <w:br/>
            </w:r>
            <w:r>
              <w:rPr>
                <w:smallCaps/>
                <w:color w:val="374C80"/>
              </w:rPr>
              <w:tab/>
            </w:r>
            <w:r>
              <w:rPr>
                <w:smallCaps/>
                <w:color w:val="374C80"/>
              </w:rPr>
              <w:tab/>
            </w:r>
            <w:r>
              <w:rPr>
                <w:smallCaps/>
                <w:color w:val="374C80"/>
              </w:rPr>
              <w:tab/>
            </w:r>
            <w:r>
              <w:rPr>
                <w:smallCaps/>
                <w:color w:val="374C80"/>
              </w:rPr>
              <w:tab/>
            </w:r>
            <w:r>
              <w:rPr>
                <w:smallCaps/>
                <w:color w:val="374C80"/>
              </w:rPr>
              <w:tab/>
            </w:r>
            <w:r>
              <w:rPr>
                <w:smallCaps/>
                <w:color w:val="374C80"/>
              </w:rPr>
              <w:tab/>
              <w:t xml:space="preserve">     Korea (Dot Map)</w:t>
            </w:r>
          </w:p>
          <w:p w:rsidR="00B06454" w:rsidRDefault="00624BF3">
            <w:pPr>
              <w:numPr>
                <w:ilvl w:val="0"/>
                <w:numId w:val="8"/>
              </w:numPr>
              <w:spacing w:before="0" w:after="0" w:line="240" w:lineRule="auto"/>
              <w:rPr>
                <w:smallCaps/>
                <w:color w:val="374C80"/>
              </w:rPr>
            </w:pPr>
            <w:r>
              <w:rPr>
                <w:smallCaps/>
                <w:color w:val="374C80"/>
              </w:rPr>
              <w:t>Image</w:t>
            </w:r>
            <w:r>
              <w:rPr>
                <w:smallCaps/>
                <w:color w:val="374C80"/>
              </w:rPr>
              <w:tab/>
              <w:t>Business Leaders</w:t>
            </w:r>
            <w:r>
              <w:rPr>
                <w:smallCaps/>
                <w:color w:val="374C80"/>
              </w:rPr>
              <w:tab/>
            </w:r>
            <w:r>
              <w:rPr>
                <w:smallCaps/>
                <w:color w:val="374C80"/>
              </w:rPr>
              <w:tab/>
            </w:r>
            <w:r>
              <w:rPr>
                <w:smallCaps/>
                <w:color w:val="374C80"/>
              </w:rPr>
              <w:tab/>
              <w:t>16.  Map</w:t>
            </w:r>
            <w:r>
              <w:rPr>
                <w:smallCaps/>
                <w:color w:val="374C80"/>
              </w:rPr>
              <w:tab/>
              <w:t xml:space="preserve">     Percentage of People per Subunit </w:t>
            </w:r>
            <w:r w:rsidR="00B06454">
              <w:rPr>
                <w:smallCaps/>
                <w:color w:val="374C80"/>
              </w:rPr>
              <w:t xml:space="preserve">                            </w:t>
            </w:r>
          </w:p>
          <w:p w:rsidR="00B06454" w:rsidRDefault="00B06454" w:rsidP="00B06454">
            <w:pPr>
              <w:spacing w:before="0" w:after="0" w:line="240" w:lineRule="auto"/>
              <w:ind w:left="720"/>
              <w:rPr>
                <w:smallCaps/>
                <w:color w:val="374C80"/>
              </w:rPr>
            </w:pPr>
            <w:r>
              <w:rPr>
                <w:smallCaps/>
                <w:color w:val="374C80"/>
              </w:rPr>
              <w:t xml:space="preserve">                                                                                                                            </w:t>
            </w:r>
            <w:r w:rsidR="00624BF3" w:rsidRPr="00B06454">
              <w:rPr>
                <w:smallCaps/>
                <w:color w:val="374C80"/>
              </w:rPr>
              <w:t xml:space="preserve">Engaged in Market Gardening in South </w:t>
            </w:r>
            <w:r>
              <w:rPr>
                <w:smallCaps/>
                <w:color w:val="374C80"/>
              </w:rPr>
              <w:t xml:space="preserve">                    </w:t>
            </w:r>
          </w:p>
          <w:p w:rsidR="00F91241" w:rsidRPr="00B06454" w:rsidRDefault="00B06454" w:rsidP="00B06454">
            <w:pPr>
              <w:spacing w:before="0" w:after="0" w:line="240" w:lineRule="auto"/>
              <w:ind w:left="720"/>
              <w:rPr>
                <w:smallCaps/>
                <w:color w:val="374C80"/>
              </w:rPr>
            </w:pPr>
            <w:r>
              <w:rPr>
                <w:smallCaps/>
                <w:color w:val="374C80"/>
              </w:rPr>
              <w:t xml:space="preserve">                                                                                                                            </w:t>
            </w:r>
            <w:r w:rsidR="00624BF3" w:rsidRPr="00B06454">
              <w:rPr>
                <w:smallCaps/>
                <w:color w:val="374C80"/>
              </w:rPr>
              <w:t>Korea (Choropleth map)</w:t>
            </w:r>
          </w:p>
          <w:p w:rsidR="00F91241" w:rsidRDefault="00624BF3">
            <w:pPr>
              <w:numPr>
                <w:ilvl w:val="0"/>
                <w:numId w:val="8"/>
              </w:numPr>
              <w:spacing w:before="0" w:after="0" w:line="240" w:lineRule="auto"/>
              <w:rPr>
                <w:smallCaps/>
                <w:color w:val="374C80"/>
              </w:rPr>
            </w:pPr>
            <w:r>
              <w:rPr>
                <w:smallCaps/>
                <w:color w:val="374C80"/>
              </w:rPr>
              <w:t>Image</w:t>
            </w:r>
            <w:r>
              <w:rPr>
                <w:smallCaps/>
                <w:color w:val="374C80"/>
              </w:rPr>
              <w:tab/>
              <w:t>Open Mine Site</w:t>
            </w:r>
            <w:r>
              <w:rPr>
                <w:smallCaps/>
                <w:color w:val="374C80"/>
              </w:rPr>
              <w:tab/>
            </w:r>
            <w:r>
              <w:rPr>
                <w:smallCaps/>
                <w:color w:val="374C80"/>
              </w:rPr>
              <w:tab/>
            </w:r>
            <w:r>
              <w:rPr>
                <w:smallCaps/>
                <w:color w:val="374C80"/>
              </w:rPr>
              <w:tab/>
              <w:t xml:space="preserve">17.   Map      Percentage of people Engaged in </w:t>
            </w:r>
            <w:r>
              <w:rPr>
                <w:smallCaps/>
                <w:color w:val="374C80"/>
              </w:rPr>
              <w:br/>
            </w:r>
            <w:r>
              <w:rPr>
                <w:smallCaps/>
                <w:color w:val="374C80"/>
              </w:rPr>
              <w:tab/>
            </w:r>
            <w:r>
              <w:rPr>
                <w:smallCaps/>
                <w:color w:val="374C80"/>
              </w:rPr>
              <w:tab/>
            </w:r>
            <w:r>
              <w:rPr>
                <w:smallCaps/>
                <w:color w:val="374C80"/>
              </w:rPr>
              <w:tab/>
            </w:r>
            <w:r>
              <w:rPr>
                <w:smallCaps/>
                <w:color w:val="374C80"/>
              </w:rPr>
              <w:tab/>
            </w:r>
            <w:r>
              <w:rPr>
                <w:smallCaps/>
                <w:color w:val="374C80"/>
              </w:rPr>
              <w:tab/>
            </w:r>
            <w:r>
              <w:rPr>
                <w:smallCaps/>
                <w:color w:val="374C80"/>
              </w:rPr>
              <w:tab/>
              <w:t xml:space="preserve">     Manufacturing in South Korea </w:t>
            </w:r>
            <w:r>
              <w:rPr>
                <w:smallCaps/>
                <w:color w:val="374C80"/>
              </w:rPr>
              <w:br/>
            </w:r>
            <w:r>
              <w:rPr>
                <w:smallCaps/>
                <w:color w:val="374C80"/>
              </w:rPr>
              <w:tab/>
            </w:r>
            <w:r>
              <w:rPr>
                <w:smallCaps/>
                <w:color w:val="374C80"/>
              </w:rPr>
              <w:tab/>
            </w:r>
            <w:r>
              <w:rPr>
                <w:smallCaps/>
                <w:color w:val="374C80"/>
              </w:rPr>
              <w:tab/>
            </w:r>
            <w:r>
              <w:rPr>
                <w:smallCaps/>
                <w:color w:val="374C80"/>
              </w:rPr>
              <w:tab/>
            </w:r>
            <w:r>
              <w:rPr>
                <w:smallCaps/>
                <w:color w:val="374C80"/>
              </w:rPr>
              <w:tab/>
            </w:r>
            <w:r>
              <w:rPr>
                <w:smallCaps/>
                <w:color w:val="374C80"/>
              </w:rPr>
              <w:tab/>
              <w:t xml:space="preserve">    </w:t>
            </w:r>
            <w:r w:rsidR="00B06454">
              <w:rPr>
                <w:smallCaps/>
                <w:color w:val="374C80"/>
              </w:rPr>
              <w:t xml:space="preserve"> </w:t>
            </w:r>
            <w:r>
              <w:rPr>
                <w:smallCaps/>
                <w:color w:val="374C80"/>
              </w:rPr>
              <w:t xml:space="preserve">(Choropleth map).  </w:t>
            </w:r>
          </w:p>
          <w:p w:rsidR="00B06454" w:rsidRDefault="00624BF3">
            <w:pPr>
              <w:numPr>
                <w:ilvl w:val="0"/>
                <w:numId w:val="8"/>
              </w:numPr>
              <w:spacing w:before="0" w:after="0" w:line="240" w:lineRule="auto"/>
              <w:rPr>
                <w:smallCaps/>
                <w:color w:val="374C80"/>
              </w:rPr>
            </w:pPr>
            <w:r>
              <w:rPr>
                <w:smallCaps/>
                <w:color w:val="374C80"/>
              </w:rPr>
              <w:t>Image</w:t>
            </w:r>
            <w:r>
              <w:rPr>
                <w:smallCaps/>
                <w:color w:val="374C80"/>
              </w:rPr>
              <w:tab/>
              <w:t>Manufacturing Plant</w:t>
            </w:r>
            <w:r>
              <w:rPr>
                <w:smallCaps/>
                <w:color w:val="374C80"/>
              </w:rPr>
              <w:tab/>
            </w:r>
            <w:r>
              <w:rPr>
                <w:smallCaps/>
                <w:color w:val="374C80"/>
              </w:rPr>
              <w:tab/>
              <w:t>18.   Map     Distribution of Colleges and</w:t>
            </w:r>
            <w:r w:rsidR="00B06454">
              <w:rPr>
                <w:smallCaps/>
                <w:color w:val="374C80"/>
              </w:rPr>
              <w:t xml:space="preserve">      </w:t>
            </w:r>
          </w:p>
          <w:p w:rsidR="00F91241" w:rsidRPr="00B06454" w:rsidRDefault="00B06454" w:rsidP="00B06454">
            <w:pPr>
              <w:spacing w:before="0" w:after="0" w:line="240" w:lineRule="auto"/>
              <w:ind w:left="720"/>
              <w:rPr>
                <w:smallCaps/>
                <w:color w:val="374C80"/>
              </w:rPr>
            </w:pPr>
            <w:r>
              <w:rPr>
                <w:smallCaps/>
                <w:color w:val="374C80"/>
              </w:rPr>
              <w:t xml:space="preserve">                                                                                                                            </w:t>
            </w:r>
            <w:r w:rsidR="00624BF3" w:rsidRPr="00B06454">
              <w:rPr>
                <w:smallCaps/>
                <w:color w:val="374C80"/>
              </w:rPr>
              <w:t>Universities in South Korea</w:t>
            </w:r>
          </w:p>
          <w:p w:rsidR="00B06454" w:rsidRDefault="00624BF3">
            <w:pPr>
              <w:numPr>
                <w:ilvl w:val="0"/>
                <w:numId w:val="8"/>
              </w:numPr>
              <w:spacing w:before="0" w:after="0" w:line="240" w:lineRule="auto"/>
              <w:rPr>
                <w:smallCaps/>
                <w:color w:val="374C80"/>
              </w:rPr>
            </w:pPr>
            <w:r>
              <w:rPr>
                <w:smallCaps/>
                <w:color w:val="374C80"/>
              </w:rPr>
              <w:t>Image</w:t>
            </w:r>
            <w:r>
              <w:rPr>
                <w:smallCaps/>
                <w:color w:val="374C80"/>
              </w:rPr>
              <w:tab/>
              <w:t>New York Storefronts</w:t>
            </w:r>
            <w:r w:rsidR="00B06454">
              <w:rPr>
                <w:smallCaps/>
                <w:color w:val="374C80"/>
              </w:rPr>
              <w:t xml:space="preserve">                               19.   Map     Distribution and Number of Hospitals</w:t>
            </w:r>
          </w:p>
          <w:p w:rsidR="00F91241" w:rsidRPr="00B06454" w:rsidRDefault="00B06454" w:rsidP="00B06454">
            <w:pPr>
              <w:numPr>
                <w:ilvl w:val="0"/>
                <w:numId w:val="8"/>
              </w:numPr>
              <w:spacing w:before="0" w:after="0" w:line="240" w:lineRule="auto"/>
              <w:rPr>
                <w:smallCaps/>
                <w:color w:val="374C80"/>
              </w:rPr>
            </w:pPr>
            <w:r>
              <w:rPr>
                <w:smallCaps/>
                <w:color w:val="374C80"/>
              </w:rPr>
              <w:t>Image</w:t>
            </w:r>
            <w:r>
              <w:rPr>
                <w:smallCaps/>
                <w:color w:val="374C80"/>
              </w:rPr>
              <w:tab/>
              <w:t>University Research Facility</w:t>
            </w:r>
            <w:r w:rsidR="00624BF3">
              <w:rPr>
                <w:smallCaps/>
                <w:color w:val="374C80"/>
              </w:rPr>
              <w:tab/>
            </w:r>
            <w:r>
              <w:rPr>
                <w:smallCaps/>
                <w:color w:val="374C80"/>
              </w:rPr>
              <w:t xml:space="preserve">                                             </w:t>
            </w:r>
            <w:r w:rsidRPr="00B06454">
              <w:rPr>
                <w:smallCaps/>
                <w:color w:val="374C80"/>
              </w:rPr>
              <w:t>in</w:t>
            </w:r>
            <w:r>
              <w:rPr>
                <w:smallCaps/>
                <w:color w:val="374C80"/>
              </w:rPr>
              <w:t xml:space="preserve"> </w:t>
            </w:r>
            <w:r w:rsidRPr="00B06454">
              <w:rPr>
                <w:smallCaps/>
                <w:color w:val="374C80"/>
              </w:rPr>
              <w:t>South Kor</w:t>
            </w:r>
            <w:r>
              <w:rPr>
                <w:smallCaps/>
                <w:color w:val="374C80"/>
              </w:rPr>
              <w:t>ea</w:t>
            </w:r>
          </w:p>
        </w:tc>
      </w:tr>
    </w:tbl>
    <w:p w:rsidR="0028749A" w:rsidRDefault="0028749A">
      <w:pPr>
        <w:tabs>
          <w:tab w:val="left" w:pos="10260"/>
        </w:tabs>
        <w:spacing w:line="240" w:lineRule="auto"/>
      </w:pPr>
    </w:p>
    <w:tbl>
      <w:tblPr>
        <w:tblStyle w:val="a4"/>
        <w:tblW w:w="9360" w:type="dxa"/>
        <w:tblBorders>
          <w:insideH w:val="single" w:sz="18" w:space="0" w:color="ACCBF9"/>
          <w:insideV w:val="single" w:sz="18" w:space="0" w:color="ACCBF9"/>
        </w:tblBorders>
        <w:tblLayout w:type="fixed"/>
        <w:tblLook w:val="0400" w:firstRow="0" w:lastRow="0" w:firstColumn="0" w:lastColumn="0" w:noHBand="0" w:noVBand="1"/>
      </w:tblPr>
      <w:tblGrid>
        <w:gridCol w:w="805"/>
        <w:gridCol w:w="8555"/>
      </w:tblGrid>
      <w:tr w:rsidR="00F91241">
        <w:trPr>
          <w:trHeight w:val="1880"/>
        </w:trPr>
        <w:tc>
          <w:tcPr>
            <w:tcW w:w="805" w:type="dxa"/>
            <w:tcBorders>
              <w:top w:val="nil"/>
              <w:right w:val="single" w:sz="18" w:space="0" w:color="1E5F9F"/>
            </w:tcBorders>
          </w:tcPr>
          <w:p w:rsidR="00F91241" w:rsidRDefault="00624BF3">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2</w:t>
            </w:r>
          </w:p>
        </w:tc>
        <w:tc>
          <w:tcPr>
            <w:tcW w:w="8555" w:type="dxa"/>
            <w:tcBorders>
              <w:top w:val="single" w:sz="18" w:space="0" w:color="1E5F9F"/>
              <w:left w:val="single" w:sz="18" w:space="0" w:color="1E5F9F"/>
              <w:bottom w:val="single" w:sz="18" w:space="0" w:color="1E5F9F"/>
              <w:right w:val="single" w:sz="18" w:space="0" w:color="1E5F9F"/>
            </w:tcBorders>
          </w:tcPr>
          <w:p w:rsidR="00F91241" w:rsidRDefault="00624BF3">
            <w:pPr>
              <w:tabs>
                <w:tab w:val="left" w:pos="10260"/>
              </w:tabs>
              <w:spacing w:after="0" w:line="240" w:lineRule="auto"/>
              <w:rPr>
                <w:rFonts w:ascii="Cambria" w:eastAsia="Cambria" w:hAnsi="Cambria" w:cs="Cambria"/>
                <w:b/>
                <w:sz w:val="22"/>
                <w:szCs w:val="22"/>
              </w:rPr>
            </w:pPr>
            <w:r>
              <w:rPr>
                <w:rFonts w:ascii="Cambria" w:eastAsia="Cambria" w:hAnsi="Cambria" w:cs="Cambria"/>
                <w:b/>
                <w:sz w:val="22"/>
                <w:szCs w:val="22"/>
                <w:shd w:val="clear" w:color="auto" w:fill="D4E5F6"/>
              </w:rPr>
              <w:t xml:space="preserve">STIMULUS TYPE                                                           DESCRIPTION                                     </w:t>
            </w:r>
            <w:proofErr w:type="gramStart"/>
            <w:r>
              <w:rPr>
                <w:rFonts w:ascii="Cambria" w:eastAsia="Cambria" w:hAnsi="Cambria" w:cs="Cambria"/>
                <w:b/>
                <w:sz w:val="22"/>
                <w:szCs w:val="22"/>
                <w:shd w:val="clear" w:color="auto" w:fill="D4E5F6"/>
              </w:rPr>
              <w:t xml:space="preserve">  .</w:t>
            </w:r>
            <w:proofErr w:type="gramEnd"/>
            <w:r>
              <w:rPr>
                <w:rFonts w:ascii="Cambria" w:eastAsia="Cambria" w:hAnsi="Cambria" w:cs="Cambria"/>
                <w:b/>
                <w:sz w:val="22"/>
                <w:szCs w:val="22"/>
                <w:shd w:val="clear" w:color="auto" w:fill="D4E5F6"/>
              </w:rPr>
              <w:t xml:space="preserve">                                                                                                                                                                                            </w:t>
            </w:r>
          </w:p>
          <w:p w:rsidR="00F91241" w:rsidRDefault="00624BF3">
            <w:pPr>
              <w:numPr>
                <w:ilvl w:val="0"/>
                <w:numId w:val="4"/>
              </w:numPr>
              <w:spacing w:before="0" w:after="0" w:line="240" w:lineRule="auto"/>
              <w:rPr>
                <w:smallCaps/>
                <w:color w:val="374C80"/>
              </w:rPr>
            </w:pPr>
            <w:r>
              <w:rPr>
                <w:smallCaps/>
                <w:color w:val="374C80"/>
              </w:rPr>
              <w:t>Data Chart</w:t>
            </w:r>
            <w:r>
              <w:rPr>
                <w:smallCaps/>
                <w:color w:val="374C80"/>
              </w:rPr>
              <w:tab/>
            </w:r>
            <w:r>
              <w:rPr>
                <w:smallCaps/>
                <w:color w:val="374C80"/>
              </w:rPr>
              <w:tab/>
            </w:r>
            <w:r>
              <w:rPr>
                <w:smallCaps/>
                <w:color w:val="374C80"/>
              </w:rPr>
              <w:tab/>
              <w:t>Data Charts of GDP for South Korea from 1960 - 2018</w:t>
            </w:r>
          </w:p>
          <w:p w:rsidR="00F91241" w:rsidRDefault="00624BF3">
            <w:pPr>
              <w:numPr>
                <w:ilvl w:val="0"/>
                <w:numId w:val="4"/>
              </w:numPr>
              <w:spacing w:before="0" w:after="0" w:line="240" w:lineRule="auto"/>
              <w:rPr>
                <w:smallCaps/>
                <w:color w:val="374C80"/>
              </w:rPr>
            </w:pPr>
            <w:r>
              <w:rPr>
                <w:smallCaps/>
                <w:color w:val="374C80"/>
              </w:rPr>
              <w:t>Article</w:t>
            </w:r>
            <w:r>
              <w:rPr>
                <w:smallCaps/>
                <w:color w:val="374C80"/>
              </w:rPr>
              <w:tab/>
            </w:r>
            <w:r>
              <w:rPr>
                <w:smallCaps/>
                <w:color w:val="374C80"/>
              </w:rPr>
              <w:tab/>
            </w:r>
            <w:r>
              <w:rPr>
                <w:smallCaps/>
                <w:color w:val="374C80"/>
              </w:rPr>
              <w:tab/>
            </w:r>
            <w:r>
              <w:rPr>
                <w:smallCaps/>
                <w:color w:val="374C80"/>
              </w:rPr>
              <w:tab/>
              <w:t>South Korea's GDP Surges 31,000-fold since 1953</w:t>
            </w:r>
          </w:p>
          <w:p w:rsidR="0028749A" w:rsidRDefault="00624BF3">
            <w:pPr>
              <w:numPr>
                <w:ilvl w:val="0"/>
                <w:numId w:val="4"/>
              </w:numPr>
              <w:spacing w:before="0" w:after="0" w:line="240" w:lineRule="auto"/>
              <w:rPr>
                <w:smallCaps/>
                <w:color w:val="374C80"/>
              </w:rPr>
            </w:pPr>
            <w:r>
              <w:rPr>
                <w:smallCaps/>
                <w:color w:val="374C80"/>
              </w:rPr>
              <w:t>Data Chart</w:t>
            </w:r>
            <w:r>
              <w:rPr>
                <w:smallCaps/>
                <w:color w:val="374C80"/>
              </w:rPr>
              <w:tab/>
            </w:r>
            <w:r>
              <w:rPr>
                <w:smallCaps/>
                <w:color w:val="374C80"/>
              </w:rPr>
              <w:tab/>
            </w:r>
            <w:r>
              <w:rPr>
                <w:smallCaps/>
                <w:color w:val="374C80"/>
              </w:rPr>
              <w:tab/>
              <w:t xml:space="preserve">South Korea’s GDP Growth (Annual Percentage) and </w:t>
            </w:r>
            <w:r w:rsidR="0028749A">
              <w:rPr>
                <w:smallCaps/>
                <w:color w:val="374C80"/>
              </w:rPr>
              <w:t xml:space="preserve">   </w:t>
            </w:r>
          </w:p>
          <w:p w:rsidR="00F91241" w:rsidRPr="0028749A" w:rsidRDefault="0028749A" w:rsidP="0028749A">
            <w:pPr>
              <w:spacing w:before="0" w:after="0" w:line="240" w:lineRule="auto"/>
              <w:ind w:left="720"/>
              <w:rPr>
                <w:smallCaps/>
                <w:color w:val="374C80"/>
              </w:rPr>
            </w:pPr>
            <w:r>
              <w:rPr>
                <w:smallCaps/>
                <w:color w:val="374C80"/>
              </w:rPr>
              <w:t xml:space="preserve">                                                                                </w:t>
            </w:r>
            <w:r w:rsidR="00624BF3" w:rsidRPr="0028749A">
              <w:rPr>
                <w:smallCaps/>
                <w:color w:val="374C80"/>
              </w:rPr>
              <w:t>Annual Change from 1960 - 2018</w:t>
            </w:r>
          </w:p>
          <w:p w:rsidR="00F91241" w:rsidRDefault="00624BF3">
            <w:pPr>
              <w:numPr>
                <w:ilvl w:val="0"/>
                <w:numId w:val="4"/>
              </w:numPr>
              <w:spacing w:before="0" w:after="0" w:line="240" w:lineRule="auto"/>
              <w:rPr>
                <w:smallCaps/>
                <w:color w:val="374C80"/>
              </w:rPr>
            </w:pPr>
            <w:r>
              <w:rPr>
                <w:smallCaps/>
                <w:color w:val="374C80"/>
              </w:rPr>
              <w:t>Data Chart</w:t>
            </w:r>
            <w:r>
              <w:rPr>
                <w:smallCaps/>
                <w:color w:val="374C80"/>
              </w:rPr>
              <w:tab/>
            </w:r>
            <w:r>
              <w:rPr>
                <w:smallCaps/>
                <w:color w:val="374C80"/>
              </w:rPr>
              <w:tab/>
            </w:r>
            <w:r>
              <w:rPr>
                <w:smallCaps/>
                <w:color w:val="374C80"/>
              </w:rPr>
              <w:tab/>
              <w:t>South Korea’s Oil Consumption 1969 - 2018</w:t>
            </w:r>
          </w:p>
          <w:p w:rsidR="0028749A" w:rsidRDefault="00624BF3">
            <w:pPr>
              <w:numPr>
                <w:ilvl w:val="0"/>
                <w:numId w:val="4"/>
              </w:numPr>
              <w:spacing w:before="0" w:after="0" w:line="240" w:lineRule="auto"/>
              <w:rPr>
                <w:smallCaps/>
                <w:color w:val="374C80"/>
              </w:rPr>
            </w:pPr>
            <w:r>
              <w:rPr>
                <w:smallCaps/>
                <w:color w:val="374C80"/>
              </w:rPr>
              <w:t>Article</w:t>
            </w:r>
            <w:r>
              <w:rPr>
                <w:smallCaps/>
                <w:color w:val="374C80"/>
              </w:rPr>
              <w:tab/>
            </w:r>
            <w:r>
              <w:rPr>
                <w:smallCaps/>
                <w:color w:val="374C80"/>
              </w:rPr>
              <w:tab/>
            </w:r>
            <w:r>
              <w:rPr>
                <w:smallCaps/>
                <w:color w:val="374C80"/>
              </w:rPr>
              <w:tab/>
            </w:r>
            <w:r>
              <w:rPr>
                <w:smallCaps/>
                <w:color w:val="374C80"/>
              </w:rPr>
              <w:tab/>
              <w:t>South Korea Relies on Imports to Meet about 98% of its</w:t>
            </w:r>
            <w:r w:rsidR="0028749A">
              <w:rPr>
                <w:smallCaps/>
                <w:color w:val="374C80"/>
              </w:rPr>
              <w:t xml:space="preserve"> </w:t>
            </w:r>
          </w:p>
          <w:p w:rsidR="00F91241" w:rsidRDefault="0028749A" w:rsidP="0028749A">
            <w:pPr>
              <w:spacing w:before="0" w:after="0" w:line="240" w:lineRule="auto"/>
              <w:ind w:left="720"/>
              <w:rPr>
                <w:smallCaps/>
                <w:color w:val="374C80"/>
              </w:rPr>
            </w:pPr>
            <w:r>
              <w:rPr>
                <w:smallCaps/>
                <w:color w:val="374C80"/>
              </w:rPr>
              <w:t xml:space="preserve">                                                                                </w:t>
            </w:r>
            <w:r w:rsidR="00624BF3">
              <w:rPr>
                <w:smallCaps/>
                <w:color w:val="374C80"/>
              </w:rPr>
              <w:t>Fossil Fuel Consumption</w:t>
            </w:r>
          </w:p>
          <w:p w:rsidR="0028749A" w:rsidRDefault="00624BF3">
            <w:pPr>
              <w:numPr>
                <w:ilvl w:val="0"/>
                <w:numId w:val="4"/>
              </w:numPr>
              <w:spacing w:before="0" w:after="0" w:line="240" w:lineRule="auto"/>
              <w:rPr>
                <w:smallCaps/>
                <w:color w:val="374C80"/>
              </w:rPr>
            </w:pPr>
            <w:r>
              <w:rPr>
                <w:smallCaps/>
                <w:color w:val="374C80"/>
              </w:rPr>
              <w:t>Data Chart</w:t>
            </w:r>
            <w:r>
              <w:rPr>
                <w:smallCaps/>
                <w:color w:val="374C80"/>
              </w:rPr>
              <w:tab/>
            </w:r>
            <w:r>
              <w:rPr>
                <w:smallCaps/>
                <w:color w:val="374C80"/>
              </w:rPr>
              <w:tab/>
            </w:r>
            <w:r>
              <w:rPr>
                <w:smallCaps/>
                <w:color w:val="374C80"/>
              </w:rPr>
              <w:tab/>
              <w:t xml:space="preserve">South Korean Usage of Renewable Energies from 1990 </w:t>
            </w:r>
            <w:r w:rsidR="0028749A">
              <w:rPr>
                <w:smallCaps/>
                <w:color w:val="374C80"/>
              </w:rPr>
              <w:t>–</w:t>
            </w:r>
            <w:r>
              <w:rPr>
                <w:smallCaps/>
                <w:color w:val="374C80"/>
              </w:rPr>
              <w:t xml:space="preserve"> </w:t>
            </w:r>
          </w:p>
          <w:p w:rsidR="00F91241" w:rsidRDefault="0028749A" w:rsidP="0028749A">
            <w:pPr>
              <w:spacing w:before="0" w:after="0" w:line="240" w:lineRule="auto"/>
              <w:ind w:left="720"/>
              <w:rPr>
                <w:smallCaps/>
                <w:color w:val="374C80"/>
              </w:rPr>
            </w:pPr>
            <w:r>
              <w:rPr>
                <w:smallCaps/>
                <w:color w:val="374C80"/>
              </w:rPr>
              <w:t xml:space="preserve">                                                                                </w:t>
            </w:r>
            <w:r w:rsidR="00624BF3">
              <w:rPr>
                <w:smallCaps/>
                <w:color w:val="374C80"/>
              </w:rPr>
              <w:t>2015</w:t>
            </w:r>
          </w:p>
          <w:p w:rsidR="00F91241" w:rsidRDefault="00624BF3">
            <w:pPr>
              <w:numPr>
                <w:ilvl w:val="0"/>
                <w:numId w:val="4"/>
              </w:numPr>
              <w:spacing w:before="0" w:after="0" w:line="240" w:lineRule="auto"/>
              <w:rPr>
                <w:smallCaps/>
                <w:color w:val="374C80"/>
              </w:rPr>
            </w:pPr>
            <w:r>
              <w:rPr>
                <w:smallCaps/>
                <w:color w:val="374C80"/>
              </w:rPr>
              <w:t>Data Chart</w:t>
            </w:r>
            <w:r>
              <w:rPr>
                <w:smallCaps/>
                <w:color w:val="374C80"/>
              </w:rPr>
              <w:tab/>
            </w:r>
            <w:r>
              <w:rPr>
                <w:smallCaps/>
                <w:color w:val="374C80"/>
              </w:rPr>
              <w:tab/>
            </w:r>
            <w:r>
              <w:rPr>
                <w:smallCaps/>
                <w:color w:val="374C80"/>
              </w:rPr>
              <w:tab/>
              <w:t>Trends in South Korea’s HDI Component Indices 1980 - 2014</w:t>
            </w:r>
          </w:p>
          <w:p w:rsidR="00F91241" w:rsidRDefault="00624BF3">
            <w:pPr>
              <w:numPr>
                <w:ilvl w:val="0"/>
                <w:numId w:val="4"/>
              </w:numPr>
              <w:spacing w:before="0" w:after="0" w:line="240" w:lineRule="auto"/>
              <w:rPr>
                <w:smallCaps/>
                <w:color w:val="374C80"/>
              </w:rPr>
            </w:pPr>
            <w:r>
              <w:rPr>
                <w:smallCaps/>
                <w:color w:val="374C80"/>
              </w:rPr>
              <w:t>Data Chart</w:t>
            </w:r>
            <w:r>
              <w:rPr>
                <w:smallCaps/>
                <w:color w:val="374C80"/>
              </w:rPr>
              <w:tab/>
            </w:r>
            <w:r>
              <w:rPr>
                <w:smallCaps/>
                <w:color w:val="374C80"/>
              </w:rPr>
              <w:tab/>
            </w:r>
            <w:r>
              <w:rPr>
                <w:smallCaps/>
                <w:color w:val="374C80"/>
              </w:rPr>
              <w:tab/>
              <w:t>South Korea’s HDI Trends</w:t>
            </w:r>
          </w:p>
          <w:p w:rsidR="00F91241" w:rsidRDefault="00624BF3">
            <w:pPr>
              <w:numPr>
                <w:ilvl w:val="0"/>
                <w:numId w:val="4"/>
              </w:numPr>
              <w:spacing w:before="0" w:after="0" w:line="240" w:lineRule="auto"/>
              <w:rPr>
                <w:smallCaps/>
                <w:color w:val="374C80"/>
              </w:rPr>
            </w:pPr>
            <w:r>
              <w:rPr>
                <w:smallCaps/>
                <w:color w:val="374C80"/>
              </w:rPr>
              <w:t>Map</w:t>
            </w:r>
            <w:r>
              <w:rPr>
                <w:smallCaps/>
                <w:color w:val="374C80"/>
              </w:rPr>
              <w:tab/>
            </w:r>
            <w:r>
              <w:rPr>
                <w:smallCaps/>
                <w:color w:val="374C80"/>
              </w:rPr>
              <w:tab/>
            </w:r>
            <w:r>
              <w:rPr>
                <w:smallCaps/>
                <w:color w:val="374C80"/>
              </w:rPr>
              <w:tab/>
            </w:r>
            <w:r>
              <w:rPr>
                <w:smallCaps/>
                <w:color w:val="374C80"/>
              </w:rPr>
              <w:tab/>
              <w:t>South Korean Regions by Human Development Index in 2017</w:t>
            </w:r>
          </w:p>
        </w:tc>
      </w:tr>
    </w:tbl>
    <w:p w:rsidR="00F91241" w:rsidRDefault="00624BF3">
      <w:pPr>
        <w:tabs>
          <w:tab w:val="left" w:pos="10260"/>
        </w:tabs>
        <w:spacing w:line="240" w:lineRule="auto"/>
      </w:pPr>
      <w:r>
        <w:t xml:space="preserve">        </w:t>
      </w:r>
    </w:p>
    <w:tbl>
      <w:tblPr>
        <w:tblStyle w:val="a5"/>
        <w:tblW w:w="9360" w:type="dxa"/>
        <w:tblBorders>
          <w:insideH w:val="single" w:sz="18" w:space="0" w:color="ACCBF9"/>
          <w:insideV w:val="single" w:sz="18" w:space="0" w:color="ACCBF9"/>
        </w:tblBorders>
        <w:tblLayout w:type="fixed"/>
        <w:tblLook w:val="0400" w:firstRow="0" w:lastRow="0" w:firstColumn="0" w:lastColumn="0" w:noHBand="0" w:noVBand="1"/>
      </w:tblPr>
      <w:tblGrid>
        <w:gridCol w:w="805"/>
        <w:gridCol w:w="8555"/>
      </w:tblGrid>
      <w:tr w:rsidR="00F91241">
        <w:trPr>
          <w:trHeight w:val="2400"/>
        </w:trPr>
        <w:tc>
          <w:tcPr>
            <w:tcW w:w="805" w:type="dxa"/>
            <w:tcBorders>
              <w:top w:val="nil"/>
              <w:bottom w:val="nil"/>
              <w:right w:val="single" w:sz="18" w:space="0" w:color="000000"/>
            </w:tcBorders>
          </w:tcPr>
          <w:p w:rsidR="00F91241" w:rsidRDefault="00624BF3">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smallCaps/>
                <w:color w:val="4A66AC"/>
                <w:sz w:val="24"/>
                <w:szCs w:val="24"/>
              </w:rPr>
            </w:pPr>
            <w:r>
              <w:rPr>
                <w:rFonts w:ascii="Cambria" w:eastAsia="Cambria" w:hAnsi="Cambria" w:cs="Cambria"/>
                <w:smallCaps/>
                <w:color w:val="4A66AC"/>
                <w:sz w:val="24"/>
                <w:szCs w:val="24"/>
              </w:rPr>
              <w:t>DAY 3</w:t>
            </w:r>
          </w:p>
        </w:tc>
        <w:tc>
          <w:tcPr>
            <w:tcW w:w="8555" w:type="dxa"/>
            <w:tcBorders>
              <w:top w:val="single" w:sz="18" w:space="0" w:color="000000"/>
              <w:left w:val="single" w:sz="18" w:space="0" w:color="000000"/>
              <w:bottom w:val="single" w:sz="18" w:space="0" w:color="000000"/>
              <w:right w:val="single" w:sz="18" w:space="0" w:color="000000"/>
            </w:tcBorders>
          </w:tcPr>
          <w:p w:rsidR="00F91241" w:rsidRDefault="00624BF3">
            <w:pPr>
              <w:shd w:val="clear" w:color="auto" w:fill="CDE6FF"/>
              <w:tabs>
                <w:tab w:val="left" w:pos="10260"/>
              </w:tabs>
              <w:spacing w:after="0" w:line="240" w:lineRule="auto"/>
              <w:rPr>
                <w:rFonts w:ascii="Cambria" w:eastAsia="Cambria" w:hAnsi="Cambria" w:cs="Cambria"/>
                <w:b/>
                <w:sz w:val="22"/>
                <w:szCs w:val="22"/>
              </w:rPr>
            </w:pPr>
            <w:r>
              <w:rPr>
                <w:rFonts w:ascii="Cambria" w:eastAsia="Cambria" w:hAnsi="Cambria" w:cs="Cambria"/>
                <w:b/>
                <w:sz w:val="22"/>
                <w:szCs w:val="22"/>
              </w:rPr>
              <w:t xml:space="preserve"> STIMULUS</w:t>
            </w:r>
            <w:r>
              <w:rPr>
                <w:rFonts w:ascii="Cambria" w:eastAsia="Cambria" w:hAnsi="Cambria" w:cs="Cambria"/>
                <w:b/>
                <w:sz w:val="22"/>
                <w:szCs w:val="22"/>
                <w:shd w:val="clear" w:color="auto" w:fill="D4E5F6"/>
              </w:rPr>
              <w:t xml:space="preserve"> TYPE                                                         DESCRIPTION                                                   </w:t>
            </w:r>
          </w:p>
          <w:p w:rsidR="00F91241" w:rsidRDefault="00624BF3">
            <w:pPr>
              <w:numPr>
                <w:ilvl w:val="0"/>
                <w:numId w:val="1"/>
              </w:numPr>
              <w:spacing w:before="0" w:after="0" w:line="240" w:lineRule="auto"/>
              <w:rPr>
                <w:smallCaps/>
                <w:color w:val="374C80"/>
              </w:rPr>
            </w:pPr>
            <w:r>
              <w:rPr>
                <w:smallCaps/>
                <w:color w:val="374C80"/>
              </w:rPr>
              <w:t>Data Chart</w:t>
            </w:r>
            <w:r>
              <w:rPr>
                <w:smallCaps/>
                <w:color w:val="374C80"/>
              </w:rPr>
              <w:tab/>
            </w:r>
            <w:r>
              <w:rPr>
                <w:smallCaps/>
                <w:color w:val="374C80"/>
              </w:rPr>
              <w:tab/>
            </w:r>
            <w:r>
              <w:rPr>
                <w:smallCaps/>
                <w:color w:val="374C80"/>
              </w:rPr>
              <w:tab/>
              <w:t>South Korea’s Greenhouse Gas Emissions Rising Quickly</w:t>
            </w:r>
          </w:p>
          <w:p w:rsidR="00F91241" w:rsidRDefault="00624BF3">
            <w:pPr>
              <w:numPr>
                <w:ilvl w:val="0"/>
                <w:numId w:val="1"/>
              </w:numPr>
              <w:spacing w:before="0" w:after="0" w:line="240" w:lineRule="auto"/>
              <w:rPr>
                <w:smallCaps/>
                <w:color w:val="374C80"/>
              </w:rPr>
            </w:pPr>
            <w:r>
              <w:rPr>
                <w:smallCaps/>
                <w:color w:val="374C80"/>
              </w:rPr>
              <w:t>Image</w:t>
            </w:r>
            <w:r>
              <w:rPr>
                <w:smallCaps/>
                <w:color w:val="374C80"/>
              </w:rPr>
              <w:tab/>
            </w:r>
            <w:r>
              <w:rPr>
                <w:smallCaps/>
                <w:color w:val="374C80"/>
              </w:rPr>
              <w:tab/>
            </w:r>
            <w:r>
              <w:rPr>
                <w:smallCaps/>
                <w:color w:val="374C80"/>
              </w:rPr>
              <w:tab/>
            </w:r>
            <w:r>
              <w:rPr>
                <w:smallCaps/>
                <w:color w:val="374C80"/>
              </w:rPr>
              <w:tab/>
              <w:t>Researcher / Scientist</w:t>
            </w:r>
          </w:p>
          <w:p w:rsidR="00F91241" w:rsidRDefault="00624BF3">
            <w:pPr>
              <w:numPr>
                <w:ilvl w:val="0"/>
                <w:numId w:val="1"/>
              </w:numPr>
              <w:spacing w:before="0" w:after="0" w:line="240" w:lineRule="auto"/>
              <w:rPr>
                <w:smallCaps/>
                <w:color w:val="374C80"/>
              </w:rPr>
            </w:pPr>
            <w:r>
              <w:rPr>
                <w:smallCaps/>
                <w:color w:val="374C80"/>
              </w:rPr>
              <w:t>Image</w:t>
            </w:r>
            <w:r>
              <w:rPr>
                <w:smallCaps/>
                <w:color w:val="374C80"/>
              </w:rPr>
              <w:tab/>
            </w:r>
            <w:r>
              <w:rPr>
                <w:smallCaps/>
                <w:color w:val="374C80"/>
              </w:rPr>
              <w:tab/>
            </w:r>
            <w:r>
              <w:rPr>
                <w:smallCaps/>
                <w:color w:val="374C80"/>
              </w:rPr>
              <w:tab/>
            </w:r>
            <w:r>
              <w:rPr>
                <w:smallCaps/>
                <w:color w:val="374C80"/>
              </w:rPr>
              <w:tab/>
              <w:t>Worker in Rice Field</w:t>
            </w:r>
          </w:p>
          <w:p w:rsidR="00F91241" w:rsidRDefault="00624BF3">
            <w:pPr>
              <w:numPr>
                <w:ilvl w:val="0"/>
                <w:numId w:val="1"/>
              </w:numPr>
              <w:spacing w:before="0" w:after="0" w:line="240" w:lineRule="auto"/>
              <w:rPr>
                <w:smallCaps/>
                <w:color w:val="374C80"/>
              </w:rPr>
            </w:pPr>
            <w:r>
              <w:rPr>
                <w:smallCaps/>
                <w:color w:val="374C80"/>
              </w:rPr>
              <w:t>Image</w:t>
            </w:r>
            <w:r>
              <w:rPr>
                <w:smallCaps/>
                <w:color w:val="374C80"/>
              </w:rPr>
              <w:tab/>
            </w:r>
            <w:r>
              <w:rPr>
                <w:smallCaps/>
                <w:color w:val="374C80"/>
              </w:rPr>
              <w:tab/>
            </w:r>
            <w:r>
              <w:rPr>
                <w:smallCaps/>
                <w:color w:val="374C80"/>
              </w:rPr>
              <w:tab/>
            </w:r>
            <w:r>
              <w:rPr>
                <w:smallCaps/>
                <w:color w:val="374C80"/>
              </w:rPr>
              <w:tab/>
              <w:t>Auto Factory</w:t>
            </w:r>
          </w:p>
          <w:p w:rsidR="0028749A" w:rsidRDefault="0028749A" w:rsidP="0028749A">
            <w:pPr>
              <w:spacing w:before="0" w:after="0" w:line="240" w:lineRule="auto"/>
              <w:rPr>
                <w:smallCaps/>
                <w:color w:val="374C80"/>
              </w:rPr>
            </w:pPr>
          </w:p>
          <w:p w:rsidR="0028749A" w:rsidRDefault="0028749A" w:rsidP="0028749A">
            <w:pPr>
              <w:spacing w:before="0" w:after="0" w:line="240" w:lineRule="auto"/>
              <w:rPr>
                <w:smallCaps/>
                <w:color w:val="374C80"/>
              </w:rPr>
            </w:pPr>
          </w:p>
          <w:p w:rsidR="0028749A" w:rsidRDefault="0028749A" w:rsidP="0028749A">
            <w:pPr>
              <w:spacing w:before="0" w:after="0" w:line="240" w:lineRule="auto"/>
              <w:rPr>
                <w:smallCaps/>
                <w:color w:val="374C80"/>
              </w:rPr>
            </w:pPr>
          </w:p>
          <w:p w:rsidR="0028749A" w:rsidRDefault="0028749A" w:rsidP="0028749A">
            <w:pPr>
              <w:spacing w:before="0" w:after="0" w:line="240" w:lineRule="auto"/>
              <w:rPr>
                <w:smallCaps/>
                <w:color w:val="374C80"/>
              </w:rPr>
            </w:pPr>
          </w:p>
          <w:p w:rsidR="0028749A" w:rsidRDefault="0028749A" w:rsidP="0028749A">
            <w:pPr>
              <w:spacing w:before="0" w:after="0" w:line="240" w:lineRule="auto"/>
              <w:rPr>
                <w:smallCaps/>
                <w:color w:val="374C80"/>
              </w:rPr>
            </w:pPr>
            <w:bookmarkStart w:id="4" w:name="_GoBack"/>
            <w:bookmarkEnd w:id="4"/>
          </w:p>
        </w:tc>
      </w:tr>
    </w:tbl>
    <w:p w:rsidR="00406D6C" w:rsidRDefault="00624BF3" w:rsidP="00406D6C">
      <w:pPr>
        <w:pBdr>
          <w:top w:val="single" w:sz="24" w:space="0" w:color="B5C1DF"/>
          <w:left w:val="single" w:sz="24" w:space="0" w:color="B5C1DF"/>
          <w:bottom w:val="single" w:sz="24" w:space="0" w:color="B5C1DF"/>
          <w:right w:val="single" w:sz="24" w:space="0" w:color="B5C1DF"/>
        </w:pBdr>
        <w:shd w:val="clear" w:color="auto" w:fill="FFFFFF"/>
        <w:tabs>
          <w:tab w:val="left" w:pos="10260"/>
        </w:tabs>
        <w:spacing w:before="0" w:after="120" w:line="240" w:lineRule="auto"/>
        <w:jc w:val="center"/>
        <w:rPr>
          <w:rFonts w:ascii="Cambria" w:eastAsia="Cambria" w:hAnsi="Cambria" w:cs="Cambria"/>
          <w:b/>
          <w:smallCaps/>
          <w:color w:val="4A66AC"/>
          <w:sz w:val="32"/>
          <w:szCs w:val="32"/>
        </w:rPr>
      </w:pPr>
      <w:r>
        <w:rPr>
          <w:rFonts w:ascii="Cambria" w:eastAsia="Cambria" w:hAnsi="Cambria" w:cs="Cambria"/>
          <w:b/>
          <w:smallCaps/>
          <w:color w:val="4A66AC"/>
          <w:sz w:val="32"/>
          <w:szCs w:val="32"/>
        </w:rPr>
        <w:lastRenderedPageBreak/>
        <w:t>D A Y   1</w:t>
      </w:r>
    </w:p>
    <w:p w:rsidR="00F91241" w:rsidRDefault="00624BF3">
      <w:pPr>
        <w:tabs>
          <w:tab w:val="left" w:pos="10260"/>
        </w:tabs>
        <w:spacing w:after="0" w:line="240" w:lineRule="auto"/>
        <w:rPr>
          <w:rFonts w:ascii="Cambria" w:eastAsia="Cambria" w:hAnsi="Cambria" w:cs="Cambria"/>
          <w:b/>
          <w:color w:val="243255"/>
          <w:sz w:val="18"/>
          <w:szCs w:val="18"/>
        </w:rPr>
      </w:pPr>
      <w:r>
        <w:rPr>
          <w:b/>
          <w:smallCaps/>
          <w:color w:val="243255"/>
          <w:sz w:val="18"/>
          <w:szCs w:val="18"/>
        </w:rPr>
        <w:t>Based on a 60-minute class</w:t>
      </w:r>
    </w:p>
    <w:p w:rsidR="00F91241" w:rsidRDefault="00624BF3">
      <w:pPr>
        <w:pStyle w:val="Title"/>
        <w:tabs>
          <w:tab w:val="left" w:pos="10260"/>
        </w:tabs>
        <w:spacing w:before="240" w:after="240" w:line="240" w:lineRule="auto"/>
        <w:jc w:val="center"/>
        <w:rPr>
          <w:b/>
          <w:smallCaps w:val="0"/>
          <w:sz w:val="27"/>
          <w:szCs w:val="27"/>
        </w:rPr>
      </w:pPr>
      <w:bookmarkStart w:id="5" w:name="_2et92p0" w:colFirst="0" w:colLast="0"/>
      <w:bookmarkEnd w:id="5"/>
      <w:r>
        <w:rPr>
          <w:b/>
          <w:smallCaps w:val="0"/>
          <w:sz w:val="27"/>
          <w:szCs w:val="27"/>
        </w:rPr>
        <w:t>Lesson Question: What are economic sectors and the factors that affect their development?</w:t>
      </w:r>
    </w:p>
    <w:tbl>
      <w:tblPr>
        <w:tblStyle w:val="a6"/>
        <w:tblW w:w="9360" w:type="dxa"/>
        <w:tblBorders>
          <w:insideH w:val="single" w:sz="18" w:space="0" w:color="ACCBF9"/>
          <w:insideV w:val="single" w:sz="18" w:space="0" w:color="ACCBF9"/>
        </w:tblBorders>
        <w:tblLayout w:type="fixed"/>
        <w:tblLook w:val="0400" w:firstRow="0" w:lastRow="0" w:firstColumn="0" w:lastColumn="0" w:noHBand="0" w:noVBand="1"/>
      </w:tblPr>
      <w:tblGrid>
        <w:gridCol w:w="9360"/>
      </w:tblGrid>
      <w:tr w:rsidR="00F91241">
        <w:tc>
          <w:tcPr>
            <w:tcW w:w="9360" w:type="dxa"/>
            <w:tcBorders>
              <w:top w:val="nil"/>
              <w:bottom w:val="nil"/>
            </w:tcBorders>
          </w:tcPr>
          <w:p w:rsidR="00F91241" w:rsidRDefault="00624BF3">
            <w:pPr>
              <w:pStyle w:val="Heading2"/>
              <w:tabs>
                <w:tab w:val="left" w:pos="10260"/>
              </w:tabs>
              <w:spacing w:line="240" w:lineRule="auto"/>
              <w:rPr>
                <w:i/>
              </w:rPr>
            </w:pPr>
            <w:bookmarkStart w:id="6" w:name="_tyjcwt" w:colFirst="0" w:colLast="0"/>
            <w:bookmarkEnd w:id="6"/>
            <w:r>
              <w:t>AP curriculum Framework reference</w:t>
            </w:r>
          </w:p>
        </w:tc>
      </w:tr>
      <w:tr w:rsidR="00F91241">
        <w:tc>
          <w:tcPr>
            <w:tcW w:w="9360" w:type="dxa"/>
            <w:tcBorders>
              <w:top w:val="nil"/>
              <w:bottom w:val="nil"/>
            </w:tcBorders>
          </w:tcPr>
          <w:p w:rsidR="00F91241" w:rsidRDefault="00624BF3">
            <w:pPr>
              <w:spacing w:before="0" w:after="0" w:line="240" w:lineRule="auto"/>
              <w:rPr>
                <w:b/>
              </w:rPr>
            </w:pPr>
            <w:r>
              <w:rPr>
                <w:b/>
              </w:rPr>
              <w:t>Enduring Understanding SPS-7</w:t>
            </w:r>
          </w:p>
          <w:p w:rsidR="00F91241" w:rsidRDefault="00624BF3">
            <w:pPr>
              <w:spacing w:before="0" w:after="0" w:line="240" w:lineRule="auto"/>
            </w:pPr>
            <w:r>
              <w:t>Industrialization, past and present, has facilitated improvements in standards of living, but it has also contributed to geographically uneven development.</w:t>
            </w:r>
          </w:p>
          <w:p w:rsidR="00F91241" w:rsidRDefault="00624BF3">
            <w:pPr>
              <w:spacing w:before="0" w:after="0" w:line="240" w:lineRule="auto"/>
              <w:rPr>
                <w:b/>
              </w:rPr>
            </w:pPr>
            <w:r>
              <w:rPr>
                <w:b/>
              </w:rPr>
              <w:t xml:space="preserve">     Topic 7.1 - The Industrial Revolution</w:t>
            </w:r>
          </w:p>
          <w:p w:rsidR="00F91241" w:rsidRDefault="00624BF3">
            <w:pPr>
              <w:spacing w:before="0" w:after="0" w:line="240" w:lineRule="auto"/>
              <w:rPr>
                <w:b/>
              </w:rPr>
            </w:pPr>
            <w:r>
              <w:rPr>
                <w:b/>
              </w:rPr>
              <w:t xml:space="preserve">     Topic 7.2 - Economic Sectors and Pattern</w:t>
            </w:r>
          </w:p>
          <w:p w:rsidR="00F91241" w:rsidRDefault="00F91241">
            <w:pPr>
              <w:spacing w:before="0" w:after="0" w:line="240" w:lineRule="auto"/>
              <w:rPr>
                <w:b/>
                <w:sz w:val="16"/>
                <w:szCs w:val="16"/>
                <w:highlight w:val="yellow"/>
              </w:rPr>
            </w:pPr>
          </w:p>
        </w:tc>
      </w:tr>
    </w:tbl>
    <w:p w:rsidR="00F91241" w:rsidRDefault="00F91241">
      <w:pPr>
        <w:tabs>
          <w:tab w:val="left" w:pos="10260"/>
        </w:tabs>
        <w:spacing w:before="0" w:after="0" w:line="240" w:lineRule="auto"/>
        <w:rPr>
          <w:b/>
          <w:sz w:val="16"/>
          <w:szCs w:val="16"/>
        </w:rPr>
      </w:pPr>
    </w:p>
    <w:tbl>
      <w:tblPr>
        <w:tblStyle w:val="a7"/>
        <w:tblW w:w="9360" w:type="dxa"/>
        <w:tblBorders>
          <w:insideH w:val="single" w:sz="18" w:space="0" w:color="ACCBF9"/>
          <w:insideV w:val="single" w:sz="18" w:space="0" w:color="ACCBF9"/>
        </w:tblBorders>
        <w:tblLayout w:type="fixed"/>
        <w:tblLook w:val="0400" w:firstRow="0" w:lastRow="0" w:firstColumn="0" w:lastColumn="0" w:noHBand="0" w:noVBand="1"/>
      </w:tblPr>
      <w:tblGrid>
        <w:gridCol w:w="9360"/>
      </w:tblGrid>
      <w:tr w:rsidR="00F91241">
        <w:trPr>
          <w:trHeight w:val="980"/>
        </w:trPr>
        <w:tc>
          <w:tcPr>
            <w:tcW w:w="9360" w:type="dxa"/>
            <w:tcBorders>
              <w:top w:val="nil"/>
              <w:left w:val="nil"/>
              <w:bottom w:val="nil"/>
              <w:right w:val="nil"/>
            </w:tcBorders>
          </w:tcPr>
          <w:p w:rsidR="00F91241" w:rsidRDefault="00624BF3">
            <w:pPr>
              <w:pBdr>
                <w:top w:val="single" w:sz="24" w:space="1" w:color="2B5258"/>
                <w:left w:val="single" w:sz="24" w:space="4" w:color="2B5258"/>
                <w:bottom w:val="single" w:sz="24" w:space="1" w:color="2B5258"/>
                <w:right w:val="single" w:sz="24" w:space="4" w:color="2B5258"/>
              </w:pBdr>
              <w:spacing w:after="0" w:line="240" w:lineRule="auto"/>
              <w:rPr>
                <w:color w:val="3C4043"/>
                <w:sz w:val="18"/>
                <w:szCs w:val="18"/>
                <w:highlight w:val="white"/>
              </w:rPr>
            </w:pPr>
            <w:bookmarkStart w:id="7" w:name="_3dy6vkm" w:colFirst="0" w:colLast="0"/>
            <w:bookmarkEnd w:id="7"/>
            <w:r>
              <w:rPr>
                <w:rFonts w:ascii="Cambria" w:eastAsia="Cambria" w:hAnsi="Cambria" w:cs="Cambria"/>
                <w:b/>
                <w:color w:val="224F77"/>
                <w:sz w:val="26"/>
                <w:szCs w:val="26"/>
              </w:rPr>
              <w:t xml:space="preserve">Human Geography Skills: </w:t>
            </w:r>
            <w:r>
              <w:rPr>
                <w:b/>
              </w:rPr>
              <w:br/>
            </w:r>
            <w:r>
              <w:rPr>
                <w:b/>
              </w:rPr>
              <w:br/>
              <w:t>Spatial Relationships</w:t>
            </w:r>
            <w:r>
              <w:t xml:space="preserve">:  </w:t>
            </w:r>
            <w:r>
              <w:rPr>
                <w:sz w:val="18"/>
                <w:szCs w:val="18"/>
              </w:rPr>
              <w:t>Describe spatial patterns, networks and explain a likely outcome in a geographic scenario using geographic concepts, processes, models, or theories.</w:t>
            </w:r>
            <w:r>
              <w:rPr>
                <w:b/>
              </w:rPr>
              <w:br/>
            </w:r>
            <w:r>
              <w:rPr>
                <w:color w:val="3C4043"/>
                <w:sz w:val="18"/>
                <w:szCs w:val="18"/>
                <w:highlight w:val="white"/>
              </w:rPr>
              <w:br/>
              <w:t xml:space="preserve">     </w:t>
            </w:r>
            <w:r>
              <w:rPr>
                <w:color w:val="3C4043"/>
                <w:sz w:val="18"/>
                <w:szCs w:val="18"/>
                <w:highlight w:val="white"/>
                <w:u w:val="single"/>
              </w:rPr>
              <w:t>Skill Category 2.B</w:t>
            </w:r>
            <w:r>
              <w:rPr>
                <w:color w:val="3C4043"/>
                <w:sz w:val="18"/>
                <w:szCs w:val="18"/>
                <w:highlight w:val="white"/>
              </w:rPr>
              <w:t xml:space="preserve">  Explain spatial relationships in a specified context or region of the world, using geographic concepts,    </w:t>
            </w:r>
            <w:r>
              <w:rPr>
                <w:color w:val="3C4043"/>
                <w:sz w:val="18"/>
                <w:szCs w:val="18"/>
                <w:highlight w:val="white"/>
              </w:rPr>
              <w:br/>
              <w:t xml:space="preserve">                                      processes, models, or theories.</w:t>
            </w:r>
            <w:r>
              <w:rPr>
                <w:color w:val="3C4043"/>
                <w:sz w:val="18"/>
                <w:szCs w:val="18"/>
                <w:highlight w:val="white"/>
              </w:rPr>
              <w:br/>
              <w:t xml:space="preserve">     </w:t>
            </w:r>
            <w:r>
              <w:rPr>
                <w:color w:val="3C4043"/>
                <w:sz w:val="18"/>
                <w:szCs w:val="18"/>
                <w:highlight w:val="white"/>
                <w:u w:val="single"/>
              </w:rPr>
              <w:t>Skill Category 2.C</w:t>
            </w:r>
            <w:r>
              <w:rPr>
                <w:color w:val="3C4043"/>
                <w:sz w:val="18"/>
                <w:szCs w:val="18"/>
                <w:highlight w:val="white"/>
              </w:rPr>
              <w:t xml:space="preserve">  Explain a likely outcome in a geographic scenario using geographic concepts, processes, models, or </w:t>
            </w:r>
            <w:r>
              <w:rPr>
                <w:color w:val="3C4043"/>
                <w:sz w:val="18"/>
                <w:szCs w:val="18"/>
                <w:highlight w:val="white"/>
              </w:rPr>
              <w:br/>
              <w:t xml:space="preserve">                                      theories.</w:t>
            </w:r>
            <w:r>
              <w:rPr>
                <w:color w:val="3C4043"/>
                <w:sz w:val="18"/>
                <w:szCs w:val="18"/>
                <w:highlight w:val="white"/>
              </w:rPr>
              <w:br/>
            </w:r>
            <w:r>
              <w:rPr>
                <w:b/>
              </w:rPr>
              <w:br/>
              <w:t>Source Analysis</w:t>
            </w:r>
            <w:r>
              <w:t xml:space="preserve">:  </w:t>
            </w:r>
            <w:r>
              <w:rPr>
                <w:sz w:val="18"/>
                <w:szCs w:val="18"/>
              </w:rPr>
              <w:t>Analyze and interpret qualitative geographic information represented in maps, images (e.g., satellite, photographs, cartoons), and landscapes.</w:t>
            </w:r>
          </w:p>
          <w:p w:rsidR="00F91241" w:rsidRDefault="00624BF3">
            <w:pPr>
              <w:pBdr>
                <w:top w:val="single" w:sz="24" w:space="1" w:color="2B5258"/>
                <w:left w:val="single" w:sz="24" w:space="4" w:color="2B5258"/>
                <w:bottom w:val="single" w:sz="24" w:space="1" w:color="2B5258"/>
                <w:right w:val="single" w:sz="24" w:space="4" w:color="2B5258"/>
              </w:pBdr>
              <w:spacing w:after="0" w:line="240" w:lineRule="auto"/>
              <w:rPr>
                <w:sz w:val="18"/>
                <w:szCs w:val="18"/>
              </w:rPr>
            </w:pPr>
            <w:bookmarkStart w:id="8" w:name="_ryevb7u0uon" w:colFirst="0" w:colLast="0"/>
            <w:bookmarkEnd w:id="8"/>
            <w:r>
              <w:rPr>
                <w:color w:val="3C4043"/>
                <w:sz w:val="18"/>
                <w:szCs w:val="18"/>
                <w:highlight w:val="white"/>
              </w:rPr>
              <w:t xml:space="preserve">     </w:t>
            </w:r>
            <w:r>
              <w:rPr>
                <w:color w:val="3C4043"/>
                <w:sz w:val="18"/>
                <w:szCs w:val="18"/>
                <w:highlight w:val="white"/>
                <w:u w:val="single"/>
              </w:rPr>
              <w:t>Skill Category 4.D</w:t>
            </w:r>
            <w:r>
              <w:rPr>
                <w:color w:val="3C4043"/>
                <w:sz w:val="18"/>
                <w:szCs w:val="18"/>
                <w:highlight w:val="white"/>
              </w:rPr>
              <w:t xml:space="preserve">  Compare patterns and trends in sources to draw conclusions.</w:t>
            </w:r>
          </w:p>
          <w:p w:rsidR="00F91241" w:rsidRDefault="00F91241">
            <w:pPr>
              <w:pBdr>
                <w:top w:val="single" w:sz="24" w:space="1" w:color="2B5258"/>
                <w:left w:val="single" w:sz="24" w:space="4" w:color="2B5258"/>
                <w:bottom w:val="single" w:sz="24" w:space="1" w:color="2B5258"/>
                <w:right w:val="single" w:sz="24" w:space="4" w:color="2B5258"/>
              </w:pBdr>
              <w:spacing w:after="0" w:line="240" w:lineRule="auto"/>
              <w:rPr>
                <w:sz w:val="18"/>
                <w:szCs w:val="18"/>
              </w:rPr>
            </w:pPr>
            <w:bookmarkStart w:id="9" w:name="_7luiyqf2u65k" w:colFirst="0" w:colLast="0"/>
            <w:bookmarkEnd w:id="9"/>
          </w:p>
          <w:p w:rsidR="00F91241" w:rsidRDefault="00F91241">
            <w:pPr>
              <w:tabs>
                <w:tab w:val="left" w:pos="10260"/>
              </w:tabs>
              <w:spacing w:before="0" w:after="0" w:line="240" w:lineRule="auto"/>
              <w:rPr>
                <w:rFonts w:ascii="Cambria" w:eastAsia="Cambria" w:hAnsi="Cambria" w:cs="Cambria"/>
                <w:b/>
                <w:smallCaps/>
                <w:sz w:val="22"/>
                <w:szCs w:val="22"/>
              </w:rPr>
            </w:pPr>
          </w:p>
        </w:tc>
      </w:tr>
      <w:tr w:rsidR="00F91241">
        <w:tc>
          <w:tcPr>
            <w:tcW w:w="9360" w:type="dxa"/>
            <w:tcBorders>
              <w:top w:val="nil"/>
              <w:bottom w:val="single" w:sz="18" w:space="0" w:color="ACCBF9"/>
            </w:tcBorders>
          </w:tcPr>
          <w:p w:rsidR="00F91241" w:rsidRDefault="00F91241">
            <w:pPr>
              <w:tabs>
                <w:tab w:val="left" w:pos="10260"/>
              </w:tabs>
              <w:spacing w:after="0" w:line="240" w:lineRule="auto"/>
              <w:rPr>
                <w:sz w:val="22"/>
                <w:szCs w:val="22"/>
                <w:highlight w:val="yellow"/>
              </w:rPr>
            </w:pPr>
          </w:p>
        </w:tc>
      </w:tr>
    </w:tbl>
    <w:p w:rsidR="00F91241" w:rsidRDefault="00624BF3">
      <w:pPr>
        <w:pStyle w:val="Title"/>
        <w:tabs>
          <w:tab w:val="left" w:pos="10260"/>
        </w:tabs>
        <w:spacing w:before="240" w:after="240" w:line="240" w:lineRule="auto"/>
        <w:rPr>
          <w:b/>
          <w:smallCaps w:val="0"/>
          <w:sz w:val="28"/>
          <w:szCs w:val="28"/>
        </w:rPr>
      </w:pPr>
      <w:r>
        <w:rPr>
          <w:b/>
          <w:smallCaps w:val="0"/>
          <w:sz w:val="28"/>
          <w:szCs w:val="28"/>
        </w:rPr>
        <w:br/>
        <w:t>OVERVIEW</w:t>
      </w:r>
    </w:p>
    <w:p w:rsidR="00F91241" w:rsidRDefault="00624BF3">
      <w:pPr>
        <w:tabs>
          <w:tab w:val="left" w:pos="10260"/>
        </w:tabs>
      </w:pPr>
      <w:r>
        <w:t>Students will learn to identify the different economic sectors and relate them to the economic development of the Korean peninsula through structured source analysis of selected images, short readings, data charts, and maps of population and resource locations in South Korea. This activity is designed to help students learn the essential knowledge of the five economic sectors and to apply this knowledge</w:t>
      </w:r>
      <w:r>
        <w:rPr>
          <w:strike/>
        </w:rPr>
        <w:t xml:space="preserve"> </w:t>
      </w:r>
      <w:r>
        <w:t xml:space="preserve">as they analyze geospatial data through various sources. Students will use their understanding of the sectors to speculate where different economic sectors would </w:t>
      </w:r>
      <w:proofErr w:type="gramStart"/>
      <w:r>
        <w:t>be located in</w:t>
      </w:r>
      <w:proofErr w:type="gramEnd"/>
      <w:r>
        <w:t xml:space="preserve"> modern-day South Korea. Students will need a prior knowledge of the beginnings of the Industrial Revolution and the spread of industrialization to areas outside of the West to access the opening stages of the activity. Students should finish the activity with a greater understanding of the five economic sectors, how they relate to South Korea’s economic development, and how resource locations in Korea play an integral role in the locations of South Korea’s different economic sector zones.</w:t>
      </w:r>
    </w:p>
    <w:p w:rsidR="00F91241" w:rsidRDefault="00624BF3">
      <w:pPr>
        <w:pStyle w:val="Heading3"/>
        <w:tabs>
          <w:tab w:val="left" w:pos="10260"/>
        </w:tabs>
      </w:pPr>
      <w:bookmarkStart w:id="10" w:name="_2s8eyo1" w:colFirst="0" w:colLast="0"/>
      <w:bookmarkEnd w:id="10"/>
      <w:r>
        <w:t>Materials needed For Day 1:</w:t>
      </w:r>
    </w:p>
    <w:p w:rsidR="00F91241" w:rsidRDefault="00624BF3">
      <w:pPr>
        <w:numPr>
          <w:ilvl w:val="0"/>
          <w:numId w:val="7"/>
        </w:numPr>
        <w:tabs>
          <w:tab w:val="left" w:pos="10260"/>
        </w:tabs>
        <w:spacing w:before="0" w:after="0" w:line="240" w:lineRule="auto"/>
      </w:pPr>
      <w:r>
        <w:lastRenderedPageBreak/>
        <w:t>Day 1 Handouts</w:t>
      </w:r>
    </w:p>
    <w:p w:rsidR="00F91241" w:rsidRDefault="00624BF3">
      <w:pPr>
        <w:numPr>
          <w:ilvl w:val="1"/>
          <w:numId w:val="7"/>
        </w:numPr>
        <w:tabs>
          <w:tab w:val="left" w:pos="10260"/>
        </w:tabs>
        <w:spacing w:before="0" w:after="0" w:line="240" w:lineRule="auto"/>
      </w:pPr>
      <w:r>
        <w:t>Day 1 Preparation Homework Activity - these will need to be distributed to students to complete as homework prior to the Day 1 Lesson Plan (1 per student)</w:t>
      </w:r>
    </w:p>
    <w:p w:rsidR="00F91241" w:rsidRDefault="00624BF3">
      <w:pPr>
        <w:numPr>
          <w:ilvl w:val="1"/>
          <w:numId w:val="7"/>
        </w:numPr>
        <w:tabs>
          <w:tab w:val="left" w:pos="10260"/>
        </w:tabs>
        <w:spacing w:before="0" w:after="0" w:line="240" w:lineRule="auto"/>
      </w:pPr>
      <w:r>
        <w:t>Day 1 Student Handout (1 per student)</w:t>
      </w:r>
    </w:p>
    <w:p w:rsidR="00F91241" w:rsidRDefault="00624BF3">
      <w:pPr>
        <w:numPr>
          <w:ilvl w:val="1"/>
          <w:numId w:val="7"/>
        </w:numPr>
        <w:tabs>
          <w:tab w:val="left" w:pos="10260"/>
        </w:tabs>
        <w:spacing w:before="0" w:after="0" w:line="240" w:lineRule="auto"/>
      </w:pPr>
      <w:r>
        <w:t>Economic Sectors Definition Cards - these will need to be cut out in advance (1 per team)</w:t>
      </w:r>
    </w:p>
    <w:p w:rsidR="00F91241" w:rsidRDefault="00624BF3">
      <w:pPr>
        <w:numPr>
          <w:ilvl w:val="1"/>
          <w:numId w:val="7"/>
        </w:numPr>
        <w:tabs>
          <w:tab w:val="left" w:pos="10260"/>
        </w:tabs>
        <w:spacing w:before="0" w:after="0" w:line="240" w:lineRule="auto"/>
      </w:pPr>
      <w:r>
        <w:t>Economic Sector Cards - these will need to be cut out in advance (1 per team)</w:t>
      </w:r>
    </w:p>
    <w:p w:rsidR="00F91241" w:rsidRDefault="00624BF3">
      <w:pPr>
        <w:numPr>
          <w:ilvl w:val="1"/>
          <w:numId w:val="7"/>
        </w:numPr>
        <w:tabs>
          <w:tab w:val="left" w:pos="10260"/>
        </w:tabs>
        <w:spacing w:before="0" w:after="0" w:line="240" w:lineRule="auto"/>
      </w:pPr>
      <w:r>
        <w:t>Economic Sectors Image Cards - these will need to be cut out in advance (1 per team)</w:t>
      </w:r>
    </w:p>
    <w:p w:rsidR="00F91241" w:rsidRDefault="00624BF3">
      <w:pPr>
        <w:numPr>
          <w:ilvl w:val="1"/>
          <w:numId w:val="7"/>
        </w:numPr>
        <w:tabs>
          <w:tab w:val="left" w:pos="10260"/>
        </w:tabs>
        <w:spacing w:before="0" w:after="0" w:line="240" w:lineRule="auto"/>
      </w:pPr>
      <w:r>
        <w:t>Economic Sectors Location Cards - these will need to be cut out in advance (1 per team)</w:t>
      </w:r>
    </w:p>
    <w:p w:rsidR="00F91241" w:rsidRDefault="00624BF3">
      <w:pPr>
        <w:numPr>
          <w:ilvl w:val="1"/>
          <w:numId w:val="7"/>
        </w:numPr>
        <w:tabs>
          <w:tab w:val="left" w:pos="10260"/>
        </w:tabs>
        <w:spacing w:before="0" w:after="0" w:line="240" w:lineRule="auto"/>
      </w:pPr>
      <w:r>
        <w:t>Economic Sector Location Map Resources (1 per team)</w:t>
      </w:r>
    </w:p>
    <w:p w:rsidR="00F91241" w:rsidRDefault="00624BF3">
      <w:pPr>
        <w:numPr>
          <w:ilvl w:val="1"/>
          <w:numId w:val="7"/>
        </w:numPr>
        <w:tabs>
          <w:tab w:val="left" w:pos="10260"/>
        </w:tabs>
        <w:spacing w:before="0" w:line="240" w:lineRule="auto"/>
      </w:pPr>
      <w:r>
        <w:t>South Korea Economic Sector Map (1 per student)</w:t>
      </w:r>
    </w:p>
    <w:p w:rsidR="00F91241" w:rsidRDefault="00624BF3">
      <w:pPr>
        <w:pStyle w:val="Title"/>
        <w:tabs>
          <w:tab w:val="left" w:pos="10260"/>
        </w:tabs>
        <w:spacing w:before="240" w:after="240" w:line="240" w:lineRule="auto"/>
        <w:rPr>
          <w:b/>
          <w:sz w:val="28"/>
          <w:szCs w:val="28"/>
        </w:rPr>
      </w:pPr>
      <w:r>
        <w:rPr>
          <w:b/>
          <w:sz w:val="28"/>
          <w:szCs w:val="28"/>
        </w:rPr>
        <w:t>SEQUENCE OF INSTRUCTION</w:t>
      </w:r>
    </w:p>
    <w:tbl>
      <w:tblPr>
        <w:tblStyle w:val="a8"/>
        <w:tblW w:w="9735" w:type="dxa"/>
        <w:tblInd w:w="-135" w:type="dxa"/>
        <w:tblBorders>
          <w:top w:val="single" w:sz="18" w:space="0" w:color="ACCBF9"/>
        </w:tblBorders>
        <w:tblLayout w:type="fixed"/>
        <w:tblLook w:val="0400" w:firstRow="0" w:lastRow="0" w:firstColumn="0" w:lastColumn="0" w:noHBand="0" w:noVBand="1"/>
      </w:tblPr>
      <w:tblGrid>
        <w:gridCol w:w="9735"/>
      </w:tblGrid>
      <w:tr w:rsidR="00F91241">
        <w:trPr>
          <w:trHeight w:val="6380"/>
        </w:trPr>
        <w:tc>
          <w:tcPr>
            <w:tcW w:w="9735" w:type="dxa"/>
          </w:tcPr>
          <w:p w:rsidR="00F91241" w:rsidRDefault="00624BF3">
            <w:pPr>
              <w:shd w:val="clear" w:color="auto" w:fill="CDE6FF"/>
              <w:tabs>
                <w:tab w:val="left" w:pos="10260"/>
              </w:tabs>
              <w:spacing w:after="0" w:line="240" w:lineRule="auto"/>
              <w:rPr>
                <w:rFonts w:ascii="Cambria" w:eastAsia="Cambria" w:hAnsi="Cambria" w:cs="Cambria"/>
                <w:b/>
                <w:smallCaps/>
                <w:sz w:val="22"/>
                <w:szCs w:val="22"/>
              </w:rPr>
            </w:pPr>
            <w:bookmarkStart w:id="11" w:name="_17dp8vu" w:colFirst="0" w:colLast="0"/>
            <w:bookmarkEnd w:id="11"/>
            <w:r>
              <w:rPr>
                <w:rFonts w:ascii="Cambria" w:eastAsia="Cambria" w:hAnsi="Cambria" w:cs="Cambria"/>
                <w:b/>
                <w:sz w:val="22"/>
                <w:szCs w:val="22"/>
              </w:rPr>
              <w:t xml:space="preserve">HOMEWORK OVERVIEW                  </w:t>
            </w:r>
          </w:p>
          <w:p w:rsidR="00F91241" w:rsidRDefault="00624BF3">
            <w:pPr>
              <w:tabs>
                <w:tab w:val="left" w:pos="10260"/>
              </w:tabs>
              <w:spacing w:after="0" w:line="240" w:lineRule="auto"/>
            </w:pPr>
            <w:r>
              <w:t xml:space="preserve">HOMEWORK - CLASS PREPARATION - </w:t>
            </w:r>
            <w:r>
              <w:rPr>
                <w:sz w:val="22"/>
                <w:szCs w:val="22"/>
              </w:rPr>
              <w:t xml:space="preserve">(30 </w:t>
            </w:r>
            <w:r>
              <w:t>MINUTES</w:t>
            </w:r>
            <w:r>
              <w:rPr>
                <w:sz w:val="22"/>
                <w:szCs w:val="22"/>
              </w:rPr>
              <w:t xml:space="preserve">):  </w:t>
            </w:r>
            <w:r>
              <w:rPr>
                <w:sz w:val="22"/>
                <w:szCs w:val="22"/>
              </w:rPr>
              <w:br/>
            </w:r>
            <w:r>
              <w:rPr>
                <w:sz w:val="22"/>
                <w:szCs w:val="22"/>
              </w:rPr>
              <w:br/>
            </w:r>
            <w:r>
              <w:t xml:space="preserve">To ensure students have a basic knowledge and understanding of the Industrial Revolution and to provide background knowledge, students will watch the John Green Crash Course on the Industrial Revolution. The video is a brief and entertaining overview of how the Industrial Revolution occurred and how industrialization impacted the world. </w:t>
            </w:r>
          </w:p>
          <w:p w:rsidR="00F91241" w:rsidRDefault="00624BF3">
            <w:pPr>
              <w:numPr>
                <w:ilvl w:val="0"/>
                <w:numId w:val="9"/>
              </w:numPr>
              <w:tabs>
                <w:tab w:val="left" w:pos="10260"/>
              </w:tabs>
              <w:spacing w:after="0" w:line="240" w:lineRule="auto"/>
            </w:pPr>
            <w:r>
              <w:t>Prior to watching the video, students will write down three facts that they know about the Industrial Revolution in the left column on the Day 1 Preparation Homework Activity sheet.</w:t>
            </w:r>
          </w:p>
          <w:p w:rsidR="00F91241" w:rsidRDefault="00624BF3">
            <w:pPr>
              <w:numPr>
                <w:ilvl w:val="0"/>
                <w:numId w:val="9"/>
              </w:numPr>
              <w:tabs>
                <w:tab w:val="left" w:pos="10260"/>
              </w:tabs>
              <w:spacing w:before="0" w:after="0" w:line="240" w:lineRule="auto"/>
            </w:pPr>
            <w:r>
              <w:t>Students will watch the Crash Course video which can be found here (</w:t>
            </w:r>
            <w:hyperlink r:id="rId8">
              <w:r>
                <w:rPr>
                  <w:color w:val="1155CC"/>
                  <w:u w:val="single"/>
                </w:rPr>
                <w:t>https://www.youtube.com/watch?v=zhL5DCizj5c</w:t>
              </w:r>
            </w:hyperlink>
            <w:r>
              <w:t xml:space="preserve">). Students will then add at least five new things they learned in the right column. </w:t>
            </w:r>
          </w:p>
          <w:p w:rsidR="00F91241" w:rsidRDefault="00624BF3">
            <w:pPr>
              <w:numPr>
                <w:ilvl w:val="0"/>
                <w:numId w:val="9"/>
              </w:numPr>
              <w:tabs>
                <w:tab w:val="left" w:pos="10260"/>
              </w:tabs>
              <w:spacing w:before="0" w:after="0" w:line="240" w:lineRule="auto"/>
            </w:pPr>
            <w:r>
              <w:t>Students will examine the map showing the global spread of industrialization found on the back of the Day 1 Preparation Homework Activity sheet. Students will answer two questions related to areas of the world that industrialized after the West.</w:t>
            </w:r>
          </w:p>
          <w:p w:rsidR="00F91241" w:rsidRDefault="00624BF3">
            <w:pPr>
              <w:shd w:val="clear" w:color="auto" w:fill="C0D7EC"/>
              <w:tabs>
                <w:tab w:val="left" w:pos="10260"/>
              </w:tabs>
              <w:spacing w:after="0" w:line="240" w:lineRule="auto"/>
              <w:rPr>
                <w:rFonts w:ascii="Cambria" w:eastAsia="Cambria" w:hAnsi="Cambria" w:cs="Cambria"/>
                <w:sz w:val="22"/>
                <w:szCs w:val="22"/>
              </w:rPr>
            </w:pPr>
            <w:r>
              <w:rPr>
                <w:rFonts w:ascii="Cambria" w:eastAsia="Cambria" w:hAnsi="Cambria" w:cs="Cambria"/>
                <w:sz w:val="22"/>
                <w:szCs w:val="22"/>
              </w:rPr>
              <w:t>Teacher Notes</w:t>
            </w:r>
          </w:p>
          <w:p w:rsidR="00F91241" w:rsidRDefault="00624BF3">
            <w:pPr>
              <w:tabs>
                <w:tab w:val="left" w:pos="10260"/>
              </w:tabs>
              <w:spacing w:after="0" w:line="240" w:lineRule="auto"/>
              <w:rPr>
                <w:sz w:val="22"/>
                <w:szCs w:val="22"/>
              </w:rPr>
            </w:pPr>
            <w:r>
              <w:rPr>
                <w:sz w:val="22"/>
                <w:szCs w:val="22"/>
              </w:rPr>
              <w:t xml:space="preserve">While the John Green video provides a great overview of industrialization, he speaks </w:t>
            </w:r>
            <w:proofErr w:type="gramStart"/>
            <w:r>
              <w:rPr>
                <w:sz w:val="22"/>
                <w:szCs w:val="22"/>
              </w:rPr>
              <w:t>quickly</w:t>
            </w:r>
            <w:proofErr w:type="gramEnd"/>
            <w:r>
              <w:rPr>
                <w:sz w:val="22"/>
                <w:szCs w:val="22"/>
              </w:rPr>
              <w:t xml:space="preserve"> and it is often hard for students to catch all of the important concepts he discusses. It is beneficial to slow down the playback on the video and turn on the closed captioning feature when watching the video. Encouraging students to pause the video as they are working through the handout can also be helpful. </w:t>
            </w:r>
          </w:p>
          <w:p w:rsidR="0034007D" w:rsidRDefault="00624BF3">
            <w:pPr>
              <w:tabs>
                <w:tab w:val="left" w:pos="10260"/>
              </w:tabs>
              <w:spacing w:after="0" w:line="240" w:lineRule="auto"/>
              <w:rPr>
                <w:sz w:val="22"/>
                <w:szCs w:val="22"/>
                <w:highlight w:val="white"/>
              </w:rPr>
            </w:pPr>
            <w:r>
              <w:rPr>
                <w:sz w:val="22"/>
                <w:szCs w:val="22"/>
                <w:highlight w:val="white"/>
              </w:rPr>
              <w:t>An alternative to homework, is to have students watch the John Green Crash Course video in class.</w:t>
            </w:r>
            <w:r w:rsidR="0034007D">
              <w:rPr>
                <w:sz w:val="22"/>
                <w:szCs w:val="22"/>
                <w:highlight w:val="white"/>
              </w:rPr>
              <w:br/>
            </w:r>
          </w:p>
        </w:tc>
      </w:tr>
    </w:tbl>
    <w:p w:rsidR="00F91241" w:rsidRDefault="00624BF3">
      <w:pPr>
        <w:pStyle w:val="Heading2"/>
        <w:tabs>
          <w:tab w:val="left" w:pos="10260"/>
        </w:tabs>
        <w:spacing w:line="240" w:lineRule="auto"/>
      </w:pPr>
      <w:bookmarkStart w:id="12" w:name="_xkxqd7dnfjqa" w:colFirst="0" w:colLast="0"/>
      <w:bookmarkEnd w:id="12"/>
      <w:r>
        <w:rPr>
          <w:smallCaps w:val="0"/>
        </w:rPr>
        <w:t xml:space="preserve">CLASS ACTIVITY:  </w:t>
      </w:r>
      <w:r>
        <w:rPr>
          <w:i/>
          <w:smallCaps w:val="0"/>
        </w:rPr>
        <w:t xml:space="preserve">OPTIONAL </w:t>
      </w:r>
      <w:r>
        <w:rPr>
          <w:smallCaps w:val="0"/>
        </w:rPr>
        <w:t xml:space="preserve">Homework Debrief              </w:t>
      </w:r>
    </w:p>
    <w:p w:rsidR="00F91241" w:rsidRDefault="00624BF3">
      <w:pPr>
        <w:pStyle w:val="Heading3"/>
        <w:tabs>
          <w:tab w:val="left" w:pos="10260"/>
        </w:tabs>
        <w:spacing w:line="240" w:lineRule="auto"/>
        <w:rPr>
          <w:sz w:val="22"/>
          <w:szCs w:val="22"/>
        </w:rPr>
      </w:pPr>
      <w:bookmarkStart w:id="13" w:name="_tp1lnpfc4tol" w:colFirst="0" w:colLast="0"/>
      <w:bookmarkEnd w:id="13"/>
      <w:r>
        <w:rPr>
          <w:sz w:val="22"/>
          <w:szCs w:val="22"/>
        </w:rPr>
        <w:t>Optional Homework Debrief (5 MINUTES): Industrialization and its Impact on Population Processes</w:t>
      </w:r>
    </w:p>
    <w:p w:rsidR="00F91241" w:rsidRDefault="00624BF3">
      <w:pPr>
        <w:pStyle w:val="Heading3"/>
        <w:tabs>
          <w:tab w:val="left" w:pos="10260"/>
        </w:tabs>
        <w:spacing w:line="240" w:lineRule="auto"/>
      </w:pPr>
      <w:bookmarkStart w:id="14" w:name="_q9wk53v1a1iy" w:colFirst="0" w:colLast="0"/>
      <w:bookmarkEnd w:id="14"/>
      <w:r>
        <w:t xml:space="preserve">ACTIVITY: Teachers may want to debrief the homework activity to ensure students have a solid understanding of industrialization and the impact it had on population processes. This activity will help teachers gauge the level of understanding and will allow students to demonstrate what they learned from the homework activity on industrialization. </w:t>
      </w:r>
      <w:r>
        <w:br/>
      </w:r>
    </w:p>
    <w:p w:rsidR="0034007D" w:rsidRPr="0034007D" w:rsidRDefault="0034007D" w:rsidP="0034007D"/>
    <w:p w:rsidR="00F91241" w:rsidRDefault="00624BF3">
      <w:pPr>
        <w:pStyle w:val="Heading3"/>
        <w:tabs>
          <w:tab w:val="left" w:pos="10260"/>
        </w:tabs>
        <w:spacing w:before="0" w:line="240" w:lineRule="auto"/>
      </w:pPr>
      <w:bookmarkStart w:id="15" w:name="_p4t82thrtvx8" w:colFirst="0" w:colLast="0"/>
      <w:bookmarkEnd w:id="15"/>
      <w:r>
        <w:lastRenderedPageBreak/>
        <w:t>Activity Procedure:</w:t>
      </w:r>
    </w:p>
    <w:p w:rsidR="00F91241" w:rsidRDefault="00624BF3">
      <w:pPr>
        <w:numPr>
          <w:ilvl w:val="0"/>
          <w:numId w:val="2"/>
        </w:numPr>
        <w:tabs>
          <w:tab w:val="left" w:pos="10260"/>
        </w:tabs>
        <w:spacing w:after="0" w:line="240" w:lineRule="auto"/>
      </w:pPr>
      <w:r>
        <w:t>In teams of three to four, each team will share with the class one of the “new things” they noted from watching the Crash Course video as noted on the Day 1 Preparation Homework Activity sheet (2 minutes).</w:t>
      </w:r>
    </w:p>
    <w:p w:rsidR="00F91241" w:rsidRDefault="00624BF3">
      <w:pPr>
        <w:numPr>
          <w:ilvl w:val="1"/>
          <w:numId w:val="2"/>
        </w:numPr>
        <w:tabs>
          <w:tab w:val="left" w:pos="10260"/>
        </w:tabs>
        <w:spacing w:before="0" w:after="0" w:line="240" w:lineRule="auto"/>
      </w:pPr>
      <w:r>
        <w:t>Communicate that the teacher will select a team member to share their findings, so all team members need to be prepared to share the team’s conclusions.</w:t>
      </w:r>
    </w:p>
    <w:p w:rsidR="00F91241" w:rsidRDefault="00624BF3">
      <w:pPr>
        <w:numPr>
          <w:ilvl w:val="1"/>
          <w:numId w:val="2"/>
        </w:numPr>
        <w:tabs>
          <w:tab w:val="left" w:pos="10260"/>
        </w:tabs>
        <w:spacing w:before="0" w:after="0" w:line="240" w:lineRule="auto"/>
      </w:pPr>
      <w:r>
        <w:t>To encourage students to work through this quickly, set a timer for two minutes to complete their group discussion.</w:t>
      </w:r>
    </w:p>
    <w:p w:rsidR="00F91241" w:rsidRDefault="00624BF3">
      <w:pPr>
        <w:numPr>
          <w:ilvl w:val="1"/>
          <w:numId w:val="2"/>
        </w:numPr>
        <w:tabs>
          <w:tab w:val="left" w:pos="10260"/>
        </w:tabs>
        <w:spacing w:before="0" w:after="0" w:line="240" w:lineRule="auto"/>
      </w:pPr>
      <w:r>
        <w:t>For students who may struggle with language or confidence speaking in front of peers, you can provide the following sentence stems to help with structure:</w:t>
      </w:r>
    </w:p>
    <w:p w:rsidR="00F91241" w:rsidRDefault="00624BF3">
      <w:pPr>
        <w:numPr>
          <w:ilvl w:val="2"/>
          <w:numId w:val="2"/>
        </w:numPr>
        <w:tabs>
          <w:tab w:val="left" w:pos="10260"/>
        </w:tabs>
        <w:spacing w:before="0" w:after="0" w:line="240" w:lineRule="auto"/>
      </w:pPr>
      <w:r>
        <w:t>One thing that I thought was interesting about the Industrial Revolution was...</w:t>
      </w:r>
    </w:p>
    <w:p w:rsidR="00F91241" w:rsidRDefault="00624BF3">
      <w:pPr>
        <w:numPr>
          <w:ilvl w:val="2"/>
          <w:numId w:val="2"/>
        </w:numPr>
        <w:tabs>
          <w:tab w:val="left" w:pos="10260"/>
        </w:tabs>
        <w:spacing w:before="0" w:after="0" w:line="240" w:lineRule="auto"/>
      </w:pPr>
      <w:r>
        <w:t xml:space="preserve">One thing that I learned about the Industrial Revolution was... </w:t>
      </w:r>
    </w:p>
    <w:p w:rsidR="00F91241" w:rsidRDefault="00624BF3">
      <w:pPr>
        <w:numPr>
          <w:ilvl w:val="0"/>
          <w:numId w:val="2"/>
        </w:numPr>
        <w:tabs>
          <w:tab w:val="left" w:pos="10260"/>
        </w:tabs>
        <w:spacing w:before="0" w:line="240" w:lineRule="auto"/>
      </w:pPr>
      <w:r>
        <w:t>Call on randomly selected students to share their responses.</w:t>
      </w:r>
    </w:p>
    <w:p w:rsidR="00F91241" w:rsidRDefault="00624BF3">
      <w:pPr>
        <w:shd w:val="clear" w:color="auto" w:fill="C0D7EC"/>
        <w:tabs>
          <w:tab w:val="left" w:pos="10260"/>
        </w:tabs>
        <w:spacing w:after="0" w:line="240" w:lineRule="auto"/>
        <w:rPr>
          <w:rFonts w:ascii="Cambria" w:eastAsia="Cambria" w:hAnsi="Cambria" w:cs="Cambria"/>
          <w:sz w:val="22"/>
          <w:szCs w:val="22"/>
        </w:rPr>
      </w:pPr>
      <w:bookmarkStart w:id="16" w:name="_3rdcrjn" w:colFirst="0" w:colLast="0"/>
      <w:bookmarkEnd w:id="16"/>
      <w:r>
        <w:rPr>
          <w:rFonts w:ascii="Cambria" w:eastAsia="Cambria" w:hAnsi="Cambria" w:cs="Cambria"/>
          <w:sz w:val="22"/>
          <w:szCs w:val="22"/>
        </w:rPr>
        <w:t>Teacher Notes</w:t>
      </w:r>
    </w:p>
    <w:p w:rsidR="00DB5F43" w:rsidRDefault="00624BF3">
      <w:pPr>
        <w:tabs>
          <w:tab w:val="left" w:pos="10260"/>
        </w:tabs>
        <w:spacing w:after="0" w:line="240" w:lineRule="auto"/>
        <w:rPr>
          <w:sz w:val="22"/>
          <w:szCs w:val="22"/>
        </w:rPr>
      </w:pPr>
      <w:r>
        <w:rPr>
          <w:sz w:val="22"/>
          <w:szCs w:val="22"/>
        </w:rPr>
        <w:t>While sharing, some groups will realize that they have similar ideas; however, students should be challenged to articulate their ideas by expanding on the original example.</w:t>
      </w:r>
    </w:p>
    <w:p w:rsidR="00F91241" w:rsidRDefault="00624BF3">
      <w:pPr>
        <w:pStyle w:val="Heading2"/>
        <w:tabs>
          <w:tab w:val="left" w:pos="10260"/>
        </w:tabs>
        <w:spacing w:line="240" w:lineRule="auto"/>
      </w:pPr>
      <w:bookmarkStart w:id="17" w:name="_e229bp7vv3x8" w:colFirst="0" w:colLast="0"/>
      <w:bookmarkEnd w:id="17"/>
      <w:r>
        <w:rPr>
          <w:smallCaps w:val="0"/>
        </w:rPr>
        <w:t xml:space="preserve">CLASS ACTIVITY 1 of 4:  Warm Up / Introduction              </w:t>
      </w:r>
    </w:p>
    <w:p w:rsidR="00F91241" w:rsidRDefault="00624BF3">
      <w:pPr>
        <w:pStyle w:val="Heading3"/>
        <w:tabs>
          <w:tab w:val="left" w:pos="10260"/>
        </w:tabs>
        <w:spacing w:line="240" w:lineRule="auto"/>
        <w:rPr>
          <w:sz w:val="22"/>
          <w:szCs w:val="22"/>
        </w:rPr>
      </w:pPr>
      <w:bookmarkStart w:id="18" w:name="_7b9qpxhabehp" w:colFirst="0" w:colLast="0"/>
      <w:bookmarkEnd w:id="18"/>
      <w:r>
        <w:rPr>
          <w:sz w:val="22"/>
          <w:szCs w:val="22"/>
        </w:rPr>
        <w:t>WARM UP/INTRODUCTION (15 MINUTES): SCATTERGORIES ACTIVITY</w:t>
      </w:r>
    </w:p>
    <w:p w:rsidR="00F91241" w:rsidRDefault="00624BF3">
      <w:pPr>
        <w:pStyle w:val="Heading3"/>
        <w:tabs>
          <w:tab w:val="left" w:pos="10260"/>
        </w:tabs>
        <w:spacing w:line="240" w:lineRule="auto"/>
      </w:pPr>
      <w:bookmarkStart w:id="19" w:name="_4bjlodwizxn3" w:colFirst="0" w:colLast="0"/>
      <w:bookmarkEnd w:id="19"/>
      <w:r>
        <w:t xml:space="preserve">ACTIVITY 1: Students will identify different jobs in today’s world and attempt to place them into larger categories by playing a </w:t>
      </w:r>
      <w:proofErr w:type="spellStart"/>
      <w:r>
        <w:t>Scattergories</w:t>
      </w:r>
      <w:proofErr w:type="spellEnd"/>
      <w:r>
        <w:t xml:space="preserve"> style game. This activity is designed to get students to begin thinking about the economic roles that people play and how these might fit into the economic sectors.</w:t>
      </w:r>
      <w:r>
        <w:br/>
      </w:r>
    </w:p>
    <w:p w:rsidR="00F91241" w:rsidRDefault="00624BF3">
      <w:pPr>
        <w:pStyle w:val="Heading3"/>
        <w:tabs>
          <w:tab w:val="left" w:pos="10260"/>
        </w:tabs>
        <w:spacing w:before="0" w:line="240" w:lineRule="auto"/>
      </w:pPr>
      <w:bookmarkStart w:id="20" w:name="_ti9479liv75e" w:colFirst="0" w:colLast="0"/>
      <w:bookmarkEnd w:id="20"/>
      <w:r>
        <w:t>Activity Procedure:</w:t>
      </w:r>
    </w:p>
    <w:p w:rsidR="00F91241" w:rsidRDefault="00624BF3">
      <w:pPr>
        <w:numPr>
          <w:ilvl w:val="0"/>
          <w:numId w:val="6"/>
        </w:numPr>
        <w:tabs>
          <w:tab w:val="left" w:pos="10260"/>
        </w:tabs>
        <w:spacing w:after="0" w:line="240" w:lineRule="auto"/>
      </w:pPr>
      <w:r>
        <w:t xml:space="preserve">In teams of three to four, students </w:t>
      </w:r>
      <w:r w:rsidR="0034007D">
        <w:t>will brainstorm</w:t>
      </w:r>
      <w:r>
        <w:t xml:space="preserve"> as many different jobs as possible using the Brainstorming Space on their Day 1 Student Handout (two minutes). Explain to students that their team will earn points only for jobs that are unique - meaning that their team is the first one to identify this job. </w:t>
      </w:r>
    </w:p>
    <w:p w:rsidR="00F91241" w:rsidRDefault="00624BF3">
      <w:pPr>
        <w:numPr>
          <w:ilvl w:val="0"/>
          <w:numId w:val="6"/>
        </w:numPr>
        <w:tabs>
          <w:tab w:val="left" w:pos="10260"/>
        </w:tabs>
        <w:spacing w:before="0" w:after="0" w:line="240" w:lineRule="auto"/>
      </w:pPr>
      <w:r>
        <w:t xml:space="preserve">Rotate from team to team asking each to identify one of the jobs that they have listed. Write the profession on the board or a large piece of paper. </w:t>
      </w:r>
    </w:p>
    <w:p w:rsidR="00F91241" w:rsidRDefault="00624BF3">
      <w:pPr>
        <w:numPr>
          <w:ilvl w:val="0"/>
          <w:numId w:val="6"/>
        </w:numPr>
        <w:tabs>
          <w:tab w:val="left" w:pos="10260"/>
        </w:tabs>
        <w:spacing w:before="0" w:after="0" w:line="240" w:lineRule="auto"/>
      </w:pPr>
      <w:r>
        <w:t xml:space="preserve">Teams may want to be strategic in which jobs they share first, as more common jobs are likely to be on multiple teams’ lists, and therefore be more likely to earn points earlier in the game. Remind the teams that once a profession has been used it can no longer be used and will not count in earning points. Once </w:t>
      </w:r>
      <w:proofErr w:type="gramStart"/>
      <w:r>
        <w:t>all of</w:t>
      </w:r>
      <w:proofErr w:type="gramEnd"/>
      <w:r>
        <w:t xml:space="preserve"> the jobs have been identified, declare the team with the most points (unique jobs listed) the winner.</w:t>
      </w:r>
    </w:p>
    <w:p w:rsidR="00F91241" w:rsidRDefault="00624BF3">
      <w:pPr>
        <w:numPr>
          <w:ilvl w:val="0"/>
          <w:numId w:val="6"/>
        </w:numPr>
        <w:tabs>
          <w:tab w:val="left" w:pos="10260"/>
        </w:tabs>
        <w:spacing w:before="0" w:after="0" w:line="240" w:lineRule="auto"/>
      </w:pPr>
      <w:r>
        <w:t xml:space="preserve">Teams place the posted jobs into four categories to force students to find commonalities. Have the students put similar jobs together and then create a title or description that would fit </w:t>
      </w:r>
      <w:proofErr w:type="gramStart"/>
      <w:r>
        <w:t>all of</w:t>
      </w:r>
      <w:proofErr w:type="gramEnd"/>
      <w:r>
        <w:t xml:space="preserve"> those jobs.</w:t>
      </w:r>
    </w:p>
    <w:p w:rsidR="00F91241" w:rsidRDefault="00624BF3">
      <w:pPr>
        <w:numPr>
          <w:ilvl w:val="0"/>
          <w:numId w:val="6"/>
        </w:numPr>
        <w:tabs>
          <w:tab w:val="left" w:pos="10260"/>
        </w:tabs>
        <w:spacing w:before="0" w:line="240" w:lineRule="auto"/>
      </w:pPr>
      <w:r>
        <w:t>Students can organize their jobs using the Job Category boxes (Day 1 Student Handout). The teacher should help guide student teams as needed. After the teams have categorized the jobs, have them share their categories and the jobs they placed into each category. Encourage the teams to debate the merits of each category and come to a consensus on the four “best” categories.</w:t>
      </w:r>
    </w:p>
    <w:p w:rsidR="00F91241" w:rsidRDefault="00624BF3">
      <w:pPr>
        <w:shd w:val="clear" w:color="auto" w:fill="C0D7EC"/>
        <w:tabs>
          <w:tab w:val="left" w:pos="10260"/>
        </w:tabs>
        <w:spacing w:after="0" w:line="240" w:lineRule="auto"/>
        <w:rPr>
          <w:rFonts w:ascii="Cambria" w:eastAsia="Cambria" w:hAnsi="Cambria" w:cs="Cambria"/>
          <w:sz w:val="22"/>
          <w:szCs w:val="22"/>
        </w:rPr>
      </w:pPr>
      <w:r>
        <w:rPr>
          <w:rFonts w:ascii="Cambria" w:eastAsia="Cambria" w:hAnsi="Cambria" w:cs="Cambria"/>
          <w:sz w:val="22"/>
          <w:szCs w:val="22"/>
        </w:rPr>
        <w:t>Teacher Notes</w:t>
      </w:r>
    </w:p>
    <w:p w:rsidR="00F91241" w:rsidRDefault="00624BF3">
      <w:pPr>
        <w:tabs>
          <w:tab w:val="left" w:pos="10260"/>
        </w:tabs>
        <w:spacing w:after="0" w:line="240" w:lineRule="auto"/>
        <w:rPr>
          <w:sz w:val="22"/>
          <w:szCs w:val="22"/>
        </w:rPr>
      </w:pPr>
      <w:r>
        <w:rPr>
          <w:sz w:val="22"/>
          <w:szCs w:val="22"/>
        </w:rPr>
        <w:t xml:space="preserve">Students may struggle in creating categories for sorting the jobs by thinking too narrowly. If necessary, provide guidance as you walk around observing the teams by suggesting groupings that fit a wide variety of jobs but fall under the same type of work. An example could be factory jobs or restaurant jobs. This will help students understand the basic ideas of the economic sectors we will be discussing in the next activity. </w:t>
      </w:r>
      <w:r>
        <w:rPr>
          <w:sz w:val="22"/>
          <w:szCs w:val="22"/>
        </w:rPr>
        <w:br/>
      </w:r>
    </w:p>
    <w:p w:rsidR="00F91241" w:rsidRDefault="00624BF3">
      <w:pPr>
        <w:shd w:val="clear" w:color="auto" w:fill="C0D7EC"/>
        <w:tabs>
          <w:tab w:val="left" w:pos="10260"/>
        </w:tabs>
        <w:spacing w:before="0" w:after="0" w:line="240" w:lineRule="auto"/>
        <w:ind w:left="720" w:hanging="720"/>
        <w:rPr>
          <w:rFonts w:ascii="Cambria" w:eastAsia="Cambria" w:hAnsi="Cambria" w:cs="Cambria"/>
          <w:sz w:val="22"/>
          <w:szCs w:val="22"/>
        </w:rPr>
      </w:pPr>
      <w:bookmarkStart w:id="21" w:name="_1ksv4uv" w:colFirst="0" w:colLast="0"/>
      <w:bookmarkEnd w:id="21"/>
      <w:r>
        <w:rPr>
          <w:smallCaps/>
        </w:rPr>
        <w:lastRenderedPageBreak/>
        <w:t xml:space="preserve"> </w:t>
      </w:r>
      <w:r>
        <w:rPr>
          <w:rFonts w:ascii="Cambria" w:eastAsia="Cambria" w:hAnsi="Cambria" w:cs="Cambria"/>
          <w:sz w:val="22"/>
          <w:szCs w:val="22"/>
        </w:rPr>
        <w:t xml:space="preserve">Teaching Tip  </w:t>
      </w:r>
      <w:r>
        <w:rPr>
          <w:noProof/>
        </w:rPr>
        <w:drawing>
          <wp:anchor distT="0" distB="0" distL="114300" distR="114300" simplePos="0" relativeHeight="251658240" behindDoc="0" locked="0" layoutInCell="1" hidden="0" allowOverlap="1">
            <wp:simplePos x="0" y="0"/>
            <wp:positionH relativeFrom="column">
              <wp:posOffset>1</wp:posOffset>
            </wp:positionH>
            <wp:positionV relativeFrom="paragraph">
              <wp:posOffset>19050</wp:posOffset>
            </wp:positionV>
            <wp:extent cx="519113" cy="519113"/>
            <wp:effectExtent l="0" t="0" r="0" b="0"/>
            <wp:wrapSquare wrapText="bothSides" distT="0" distB="0" distL="114300" distR="114300"/>
            <wp:docPr id="5" name="image2.png" descr="A close up of a logo&#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2.png" descr="A close up of a logo&#10;&#10;Description generated with very high confidence"/>
                    <pic:cNvPicPr preferRelativeResize="0"/>
                  </pic:nvPicPr>
                  <pic:blipFill>
                    <a:blip r:embed="rId9"/>
                    <a:srcRect l="10620" t="3539" r="10446" b="17367"/>
                    <a:stretch>
                      <a:fillRect/>
                    </a:stretch>
                  </pic:blipFill>
                  <pic:spPr>
                    <a:xfrm>
                      <a:off x="0" y="0"/>
                      <a:ext cx="519113" cy="519113"/>
                    </a:xfrm>
                    <a:prstGeom prst="rect">
                      <a:avLst/>
                    </a:prstGeom>
                    <a:ln/>
                  </pic:spPr>
                </pic:pic>
              </a:graphicData>
            </a:graphic>
          </wp:anchor>
        </w:drawing>
      </w:r>
    </w:p>
    <w:p w:rsidR="00F91241" w:rsidRDefault="00624BF3">
      <w:pPr>
        <w:tabs>
          <w:tab w:val="left" w:pos="10260"/>
        </w:tabs>
        <w:spacing w:after="0" w:line="240" w:lineRule="auto"/>
        <w:rPr>
          <w:sz w:val="22"/>
          <w:szCs w:val="22"/>
        </w:rPr>
      </w:pPr>
      <w:r>
        <w:rPr>
          <w:sz w:val="22"/>
          <w:szCs w:val="22"/>
        </w:rPr>
        <w:t>Creating a competition among teams will often incentivize students to be more engaged in the activity. Consider offering up a “reward” to the team that earns the most points by identifying the largest number of unique jobs. Also, using the word “team” instead of group will often foster a sense of camaraderie and encourage participation from all members of the team. Adding a timed element also helps students produce without overthinking.</w:t>
      </w:r>
    </w:p>
    <w:p w:rsidR="00DB5F43" w:rsidRDefault="00DB5F43">
      <w:pPr>
        <w:pStyle w:val="Heading2"/>
        <w:tabs>
          <w:tab w:val="left" w:pos="9973"/>
        </w:tabs>
        <w:spacing w:line="240" w:lineRule="auto"/>
        <w:rPr>
          <w:smallCaps w:val="0"/>
        </w:rPr>
        <w:sectPr w:rsidR="00DB5F43">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NumType w:start="1"/>
          <w:cols w:space="720"/>
        </w:sectPr>
      </w:pPr>
    </w:p>
    <w:tbl>
      <w:tblPr>
        <w:tblStyle w:val="a9"/>
        <w:tblW w:w="9495" w:type="dxa"/>
        <w:tblInd w:w="-135" w:type="dxa"/>
        <w:tblBorders>
          <w:insideH w:val="single" w:sz="18" w:space="0" w:color="ACCBF9"/>
          <w:insideV w:val="single" w:sz="18" w:space="0" w:color="ACCBF9"/>
        </w:tblBorders>
        <w:tblLayout w:type="fixed"/>
        <w:tblLook w:val="0400" w:firstRow="0" w:lastRow="0" w:firstColumn="0" w:lastColumn="0" w:noHBand="0" w:noVBand="1"/>
      </w:tblPr>
      <w:tblGrid>
        <w:gridCol w:w="9495"/>
      </w:tblGrid>
      <w:tr w:rsidR="00F91241">
        <w:trPr>
          <w:trHeight w:val="14475"/>
        </w:trPr>
        <w:tc>
          <w:tcPr>
            <w:tcW w:w="9495" w:type="dxa"/>
            <w:tcBorders>
              <w:top w:val="single" w:sz="18" w:space="0" w:color="ACCBF9"/>
              <w:bottom w:val="single" w:sz="18" w:space="0" w:color="ACCBF9"/>
            </w:tcBorders>
          </w:tcPr>
          <w:p w:rsidR="00F91241" w:rsidRDefault="00624BF3">
            <w:pPr>
              <w:pStyle w:val="Heading2"/>
              <w:tabs>
                <w:tab w:val="left" w:pos="9973"/>
              </w:tabs>
              <w:spacing w:line="240" w:lineRule="auto"/>
            </w:pPr>
            <w:r>
              <w:rPr>
                <w:smallCaps w:val="0"/>
              </w:rPr>
              <w:lastRenderedPageBreak/>
              <w:t>CLASS ACTIVITY PART 2 of 4: Identifying and Explaining the Five Economic Sectors</w:t>
            </w:r>
          </w:p>
          <w:p w:rsidR="00F91241" w:rsidRDefault="00624BF3">
            <w:pPr>
              <w:pStyle w:val="Heading3"/>
              <w:tabs>
                <w:tab w:val="left" w:pos="10260"/>
              </w:tabs>
              <w:spacing w:line="240" w:lineRule="auto"/>
            </w:pPr>
            <w:bookmarkStart w:id="22" w:name="_3d4ovi6qbxqj" w:colFirst="0" w:colLast="0"/>
            <w:bookmarkEnd w:id="22"/>
            <w:r>
              <w:rPr>
                <w:sz w:val="22"/>
                <w:szCs w:val="22"/>
              </w:rPr>
              <w:t>CLASS ACTIVITY (15 MINUTES):</w:t>
            </w:r>
            <w:r>
              <w:rPr>
                <w:b/>
                <w:sz w:val="22"/>
                <w:szCs w:val="22"/>
              </w:rPr>
              <w:t xml:space="preserve"> </w:t>
            </w:r>
            <w:r>
              <w:rPr>
                <w:sz w:val="22"/>
                <w:szCs w:val="22"/>
              </w:rPr>
              <w:t>ECONOMIC SECTOR DEFINITIONS</w:t>
            </w:r>
            <w:r>
              <w:rPr>
                <w:b/>
                <w:sz w:val="24"/>
                <w:szCs w:val="24"/>
              </w:rPr>
              <w:t xml:space="preserve"> </w:t>
            </w:r>
            <w:r>
              <w:rPr>
                <w:sz w:val="24"/>
                <w:szCs w:val="24"/>
              </w:rPr>
              <w:br/>
            </w:r>
            <w:r>
              <w:rPr>
                <w:sz w:val="24"/>
                <w:szCs w:val="24"/>
              </w:rPr>
              <w:br/>
            </w:r>
            <w:r>
              <w:t>ACTIVITY 2: Building off the categories students created in Activity 1, students will now begin to create an understanding of the five economic sectors and their definitions.</w:t>
            </w:r>
            <w:r>
              <w:br/>
            </w:r>
            <w:r>
              <w:br/>
              <w:t>Activity Procedure:</w:t>
            </w:r>
          </w:p>
          <w:p w:rsidR="00F91241" w:rsidRDefault="00624BF3">
            <w:pPr>
              <w:widowControl w:val="0"/>
              <w:numPr>
                <w:ilvl w:val="0"/>
                <w:numId w:val="2"/>
              </w:numPr>
              <w:tabs>
                <w:tab w:val="left" w:pos="10260"/>
              </w:tabs>
              <w:spacing w:before="0" w:after="0" w:line="240" w:lineRule="auto"/>
            </w:pPr>
            <w:r>
              <w:t xml:space="preserve">Students will remain in teams and be provided with a set of Economic sector names, images, definitions, and locations (Economic Sector Definition Cards, Economic Sector Cards, Economic Sector Image Cards, and Economic Sector Location Cards). Provide each team with an envelope containing the cards. </w:t>
            </w:r>
          </w:p>
          <w:p w:rsidR="00F91241" w:rsidRDefault="00624BF3">
            <w:pPr>
              <w:widowControl w:val="0"/>
              <w:numPr>
                <w:ilvl w:val="0"/>
                <w:numId w:val="2"/>
              </w:numPr>
              <w:tabs>
                <w:tab w:val="left" w:pos="10260"/>
              </w:tabs>
              <w:spacing w:before="0" w:after="0" w:line="240" w:lineRule="auto"/>
            </w:pPr>
            <w:r>
              <w:t xml:space="preserve">Students match the name, image, definition, and location for each of the economic sectors using the provided cards (5-10 minutes). The teacher should walk around the room and help struggling teams. </w:t>
            </w:r>
          </w:p>
          <w:p w:rsidR="00F91241" w:rsidRDefault="00624BF3">
            <w:pPr>
              <w:widowControl w:val="0"/>
              <w:numPr>
                <w:ilvl w:val="0"/>
                <w:numId w:val="2"/>
              </w:numPr>
              <w:tabs>
                <w:tab w:val="left" w:pos="10260"/>
              </w:tabs>
              <w:spacing w:before="0" w:after="0" w:line="240" w:lineRule="auto"/>
            </w:pPr>
            <w:r>
              <w:t xml:space="preserve">Teacher can debrief correct answers with the class. Students will write a quick definition, description of the image, and information </w:t>
            </w:r>
            <w:proofErr w:type="gramStart"/>
            <w:r>
              <w:t>about  the</w:t>
            </w:r>
            <w:proofErr w:type="gramEnd"/>
            <w:r>
              <w:t xml:space="preserve"> location on their Day 1 Student Handout (page 2).</w:t>
            </w:r>
          </w:p>
          <w:p w:rsidR="00F91241" w:rsidRDefault="00624BF3">
            <w:pPr>
              <w:widowControl w:val="0"/>
              <w:numPr>
                <w:ilvl w:val="0"/>
                <w:numId w:val="2"/>
              </w:numPr>
              <w:tabs>
                <w:tab w:val="left" w:pos="10260"/>
              </w:tabs>
              <w:spacing w:before="0" w:after="0" w:line="240" w:lineRule="auto"/>
            </w:pPr>
            <w:r>
              <w:t>Students go back to the jobs list they created in Activity 1. Working individually, students assign each job an Economic Sector category using the following numbers (3 minutes):</w:t>
            </w:r>
          </w:p>
          <w:p w:rsidR="00F91241" w:rsidRDefault="00624BF3">
            <w:pPr>
              <w:widowControl w:val="0"/>
              <w:numPr>
                <w:ilvl w:val="1"/>
                <w:numId w:val="2"/>
              </w:numPr>
              <w:tabs>
                <w:tab w:val="left" w:pos="10260"/>
              </w:tabs>
              <w:spacing w:before="0" w:after="0" w:line="240" w:lineRule="auto"/>
            </w:pPr>
            <w:r>
              <w:t>Primary Sector = 1</w:t>
            </w:r>
          </w:p>
          <w:p w:rsidR="00F91241" w:rsidRDefault="00624BF3">
            <w:pPr>
              <w:widowControl w:val="0"/>
              <w:numPr>
                <w:ilvl w:val="1"/>
                <w:numId w:val="2"/>
              </w:numPr>
              <w:tabs>
                <w:tab w:val="left" w:pos="10260"/>
              </w:tabs>
              <w:spacing w:before="0" w:after="0" w:line="240" w:lineRule="auto"/>
            </w:pPr>
            <w:r>
              <w:t>Secondary Sector = 2</w:t>
            </w:r>
          </w:p>
          <w:p w:rsidR="00F91241" w:rsidRDefault="00624BF3">
            <w:pPr>
              <w:widowControl w:val="0"/>
              <w:numPr>
                <w:ilvl w:val="1"/>
                <w:numId w:val="2"/>
              </w:numPr>
              <w:tabs>
                <w:tab w:val="left" w:pos="10260"/>
              </w:tabs>
              <w:spacing w:before="0" w:after="0" w:line="240" w:lineRule="auto"/>
            </w:pPr>
            <w:r>
              <w:t>Tertiary Sector = 3</w:t>
            </w:r>
          </w:p>
          <w:p w:rsidR="00F91241" w:rsidRDefault="00624BF3">
            <w:pPr>
              <w:widowControl w:val="0"/>
              <w:numPr>
                <w:ilvl w:val="1"/>
                <w:numId w:val="2"/>
              </w:numPr>
              <w:tabs>
                <w:tab w:val="left" w:pos="10260"/>
              </w:tabs>
              <w:spacing w:before="0" w:after="0" w:line="240" w:lineRule="auto"/>
            </w:pPr>
            <w:r>
              <w:t xml:space="preserve">Quaternary and Quinary Sector = 4/5 </w:t>
            </w:r>
          </w:p>
          <w:p w:rsidR="00F91241" w:rsidRDefault="00624BF3">
            <w:pPr>
              <w:numPr>
                <w:ilvl w:val="0"/>
                <w:numId w:val="2"/>
              </w:numPr>
              <w:tabs>
                <w:tab w:val="left" w:pos="10260"/>
              </w:tabs>
              <w:spacing w:line="240" w:lineRule="auto"/>
            </w:pPr>
            <w:r>
              <w:t>Students compare their answers with their team members to see if they agree on which jobs correspond to which economic sectors. Call on students from various groups to share their responses (2 minutes).</w:t>
            </w:r>
          </w:p>
          <w:p w:rsidR="00F91241" w:rsidRDefault="00624BF3">
            <w:pPr>
              <w:shd w:val="clear" w:color="auto" w:fill="C0D7EC"/>
              <w:tabs>
                <w:tab w:val="left" w:pos="10260"/>
              </w:tabs>
              <w:spacing w:after="0" w:line="240" w:lineRule="auto"/>
              <w:rPr>
                <w:rFonts w:ascii="Cambria" w:eastAsia="Cambria" w:hAnsi="Cambria" w:cs="Cambria"/>
                <w:sz w:val="22"/>
                <w:szCs w:val="22"/>
              </w:rPr>
            </w:pPr>
            <w:r>
              <w:rPr>
                <w:rFonts w:ascii="Cambria" w:eastAsia="Cambria" w:hAnsi="Cambria" w:cs="Cambria"/>
                <w:sz w:val="22"/>
                <w:szCs w:val="22"/>
              </w:rPr>
              <w:t>Teacher Notes</w:t>
            </w:r>
          </w:p>
          <w:p w:rsidR="00F91241" w:rsidRDefault="00624BF3">
            <w:pPr>
              <w:pStyle w:val="Heading3"/>
              <w:tabs>
                <w:tab w:val="left" w:pos="10260"/>
              </w:tabs>
              <w:spacing w:line="240" w:lineRule="auto"/>
              <w:rPr>
                <w:smallCaps w:val="0"/>
                <w:color w:val="000000"/>
              </w:rPr>
            </w:pPr>
            <w:bookmarkStart w:id="23" w:name="_dsu8jpryjz6x" w:colFirst="0" w:colLast="0"/>
            <w:bookmarkEnd w:id="23"/>
            <w:r>
              <w:rPr>
                <w:smallCaps w:val="0"/>
                <w:color w:val="000000"/>
              </w:rPr>
              <w:t xml:space="preserve">Although several textbooks and resources will separate out Quaternary and Quinary Sectors and provide definitions for each of these terms, those definitions vary widely from source to source and do not have universal agreement. For the purposes of teaching the skills and knowledge necessary for AP Human Geography, students must simply understand that the Tertiary Sector consists of lower-level services where workers do not require a great deal of advanced training or education, while Quaternary and Quinary Sectors consist of higher-level services where workers tend to need significant training and often require specialized education. The idea of Quaternary and Quinary sectors emerged out of the wide variance in what were originally all classified as Tertiary (Service) Sector jobs. For the purposes of this activity, we have purposely combined Quaternary and Quinary </w:t>
            </w:r>
            <w:proofErr w:type="gramStart"/>
            <w:r>
              <w:rPr>
                <w:smallCaps w:val="0"/>
                <w:color w:val="000000"/>
              </w:rPr>
              <w:t>in an attempt to</w:t>
            </w:r>
            <w:proofErr w:type="gramEnd"/>
            <w:r>
              <w:rPr>
                <w:smallCaps w:val="0"/>
                <w:color w:val="000000"/>
              </w:rPr>
              <w:t xml:space="preserve"> make these concepts easier to understand.</w:t>
            </w:r>
          </w:p>
          <w:p w:rsidR="00F91241" w:rsidRDefault="00624BF3">
            <w:pPr>
              <w:pStyle w:val="Heading3"/>
              <w:tabs>
                <w:tab w:val="left" w:pos="10260"/>
              </w:tabs>
              <w:spacing w:line="240" w:lineRule="auto"/>
            </w:pPr>
            <w:bookmarkStart w:id="24" w:name="_swr5lph0p486" w:colFirst="0" w:colLast="0"/>
            <w:bookmarkEnd w:id="24"/>
            <w:r>
              <w:rPr>
                <w:smallCaps w:val="0"/>
                <w:color w:val="000000"/>
              </w:rPr>
              <w:t xml:space="preserve">Prior to the activity, teachers will need to cut out </w:t>
            </w:r>
            <w:proofErr w:type="gramStart"/>
            <w:r>
              <w:rPr>
                <w:smallCaps w:val="0"/>
                <w:color w:val="000000"/>
              </w:rPr>
              <w:t>all of</w:t>
            </w:r>
            <w:proofErr w:type="gramEnd"/>
            <w:r>
              <w:rPr>
                <w:smallCaps w:val="0"/>
                <w:color w:val="000000"/>
              </w:rPr>
              <w:t xml:space="preserve"> the Economic Sectors Definition Cards, Economic Sectors Cards, Economic Sectors Images Cards, and Economic Sectors Locations Cards, shuffle all of these cards together, and place them in an envelope for each group. This will require each group to sort through </w:t>
            </w:r>
            <w:proofErr w:type="gramStart"/>
            <w:r>
              <w:rPr>
                <w:smallCaps w:val="0"/>
                <w:color w:val="000000"/>
              </w:rPr>
              <w:t>all of</w:t>
            </w:r>
            <w:proofErr w:type="gramEnd"/>
            <w:r>
              <w:rPr>
                <w:smallCaps w:val="0"/>
                <w:color w:val="000000"/>
              </w:rPr>
              <w:t xml:space="preserve"> the terms, images, and definitions when trying to find matches. For the Quaternary and Quinary Sectors, there will be a total of TWO Economic Sector Image Cards and TWO Economic Sector Locations Cards.</w:t>
            </w:r>
            <w:r w:rsidR="00E73E7D">
              <w:rPr>
                <w:smallCaps w:val="0"/>
                <w:color w:val="000000"/>
              </w:rPr>
              <w:br/>
            </w:r>
          </w:p>
          <w:p w:rsidR="00F91241" w:rsidRDefault="00624BF3">
            <w:pPr>
              <w:shd w:val="clear" w:color="auto" w:fill="C0D7EC"/>
              <w:tabs>
                <w:tab w:val="left" w:pos="10260"/>
              </w:tabs>
              <w:spacing w:after="0"/>
              <w:ind w:left="720"/>
              <w:rPr>
                <w:rFonts w:ascii="Cambria" w:eastAsia="Cambria" w:hAnsi="Cambria" w:cs="Cambria"/>
                <w:sz w:val="22"/>
                <w:szCs w:val="22"/>
              </w:rPr>
            </w:pPr>
            <w:bookmarkStart w:id="25" w:name="_z337ya" w:colFirst="0" w:colLast="0"/>
            <w:bookmarkEnd w:id="25"/>
            <w:r>
              <w:rPr>
                <w:rFonts w:ascii="Cambria" w:eastAsia="Cambria" w:hAnsi="Cambria" w:cs="Cambria"/>
                <w:sz w:val="22"/>
                <w:szCs w:val="22"/>
              </w:rPr>
              <w:t xml:space="preserve">Teaching Tip  </w:t>
            </w:r>
          </w:p>
          <w:p w:rsidR="00F91241" w:rsidRDefault="00624BF3">
            <w:pPr>
              <w:tabs>
                <w:tab w:val="left" w:pos="10260"/>
              </w:tabs>
              <w:spacing w:after="0" w:line="240" w:lineRule="auto"/>
              <w:rPr>
                <w:sz w:val="22"/>
                <w:szCs w:val="22"/>
              </w:rPr>
            </w:pPr>
            <w:r>
              <w:rPr>
                <w:sz w:val="22"/>
                <w:szCs w:val="22"/>
              </w:rPr>
              <w:t xml:space="preserve">   Requiring students to justify their reasoning for the matches they created will encourage them to think through the choices they have made and create arguments supporting the connection between each definition, image, and location. Since this is a key element required of students on the AP exam, practicing this skill often will lead to greater success.</w:t>
            </w:r>
            <w:r>
              <w:rPr>
                <w:noProof/>
              </w:rPr>
              <w:drawing>
                <wp:anchor distT="0" distB="0" distL="114300" distR="114300" simplePos="0" relativeHeight="251659264" behindDoc="0" locked="0" layoutInCell="1" hidden="0" allowOverlap="1">
                  <wp:simplePos x="0" y="0"/>
                  <wp:positionH relativeFrom="column">
                    <wp:posOffset>257175</wp:posOffset>
                  </wp:positionH>
                  <wp:positionV relativeFrom="paragraph">
                    <wp:posOffset>209550</wp:posOffset>
                  </wp:positionV>
                  <wp:extent cx="576263" cy="576263"/>
                  <wp:effectExtent l="0" t="0" r="0" b="0"/>
                  <wp:wrapSquare wrapText="bothSides" distT="0" distB="0" distL="114300" distR="114300"/>
                  <wp:docPr id="15" name="image2.png" descr="A close up of a logo&#10;&#10;Description generated with very high confidence"/>
                  <wp:cNvGraphicFramePr/>
                  <a:graphic xmlns:a="http://schemas.openxmlformats.org/drawingml/2006/main">
                    <a:graphicData uri="http://schemas.openxmlformats.org/drawingml/2006/picture">
                      <pic:pic xmlns:pic="http://schemas.openxmlformats.org/drawingml/2006/picture">
                        <pic:nvPicPr>
                          <pic:cNvPr id="0" name="image2.png" descr="A close up of a logo&#10;&#10;Description generated with very high confidence"/>
                          <pic:cNvPicPr preferRelativeResize="0"/>
                        </pic:nvPicPr>
                        <pic:blipFill>
                          <a:blip r:embed="rId9"/>
                          <a:srcRect l="10620" t="3539" r="10446" b="17367"/>
                          <a:stretch>
                            <a:fillRect/>
                          </a:stretch>
                        </pic:blipFill>
                        <pic:spPr>
                          <a:xfrm>
                            <a:off x="0" y="0"/>
                            <a:ext cx="576263" cy="576263"/>
                          </a:xfrm>
                          <a:prstGeom prst="rect">
                            <a:avLst/>
                          </a:prstGeom>
                          <a:ln/>
                        </pic:spPr>
                      </pic:pic>
                    </a:graphicData>
                  </a:graphic>
                </wp:anchor>
              </w:drawing>
            </w:r>
          </w:p>
          <w:p w:rsidR="00F91241" w:rsidRDefault="00624BF3">
            <w:pPr>
              <w:pStyle w:val="Heading2"/>
              <w:tabs>
                <w:tab w:val="left" w:pos="9973"/>
              </w:tabs>
              <w:spacing w:line="240" w:lineRule="auto"/>
            </w:pPr>
            <w:r>
              <w:rPr>
                <w:smallCaps w:val="0"/>
              </w:rPr>
              <w:lastRenderedPageBreak/>
              <w:t xml:space="preserve">CLASS ACTIVITY PART 3 of 4: Determining the Locations of Economic Sectors </w:t>
            </w:r>
          </w:p>
          <w:p w:rsidR="00F91241" w:rsidRDefault="00624BF3">
            <w:pPr>
              <w:pStyle w:val="Heading3"/>
              <w:tabs>
                <w:tab w:val="left" w:pos="10260"/>
              </w:tabs>
              <w:spacing w:line="240" w:lineRule="auto"/>
              <w:rPr>
                <w:sz w:val="22"/>
                <w:szCs w:val="22"/>
              </w:rPr>
            </w:pPr>
            <w:bookmarkStart w:id="26" w:name="_fcuzlfs6z0on" w:colFirst="0" w:colLast="0"/>
            <w:bookmarkEnd w:id="26"/>
            <w:r>
              <w:rPr>
                <w:sz w:val="22"/>
                <w:szCs w:val="22"/>
              </w:rPr>
              <w:t>CLASS ACTIVITY (15 MINUTES): determining the locations economic Activities and Sectors</w:t>
            </w:r>
          </w:p>
          <w:p w:rsidR="00F91241" w:rsidRDefault="00624BF3">
            <w:pPr>
              <w:pStyle w:val="Heading3"/>
              <w:tabs>
                <w:tab w:val="left" w:pos="10260"/>
              </w:tabs>
              <w:spacing w:line="240" w:lineRule="auto"/>
              <w:rPr>
                <w:sz w:val="22"/>
                <w:szCs w:val="22"/>
              </w:rPr>
            </w:pPr>
            <w:bookmarkStart w:id="27" w:name="_cgxfyzo466mw" w:colFirst="0" w:colLast="0"/>
            <w:bookmarkEnd w:id="27"/>
            <w:r>
              <w:t>ACTIVITY 3: Students will use their knowledge of the economic sectors from activity 2 to help them make informed guesses as to the locations of different economic sectors by examining a variety of different maps.</w:t>
            </w:r>
          </w:p>
          <w:p w:rsidR="00F91241" w:rsidRDefault="00624BF3">
            <w:pPr>
              <w:pStyle w:val="Heading3"/>
              <w:tabs>
                <w:tab w:val="left" w:pos="10260"/>
              </w:tabs>
              <w:spacing w:line="240" w:lineRule="auto"/>
            </w:pPr>
            <w:bookmarkStart w:id="28" w:name="_v92nwkduikvt" w:colFirst="0" w:colLast="0"/>
            <w:bookmarkEnd w:id="28"/>
            <w:r>
              <w:t>Activity Procedure:</w:t>
            </w:r>
          </w:p>
          <w:p w:rsidR="00F91241" w:rsidRDefault="00624BF3">
            <w:pPr>
              <w:numPr>
                <w:ilvl w:val="0"/>
                <w:numId w:val="2"/>
              </w:numPr>
              <w:tabs>
                <w:tab w:val="left" w:pos="10260"/>
              </w:tabs>
              <w:spacing w:before="0" w:after="0" w:line="240" w:lineRule="auto"/>
            </w:pPr>
            <w:r>
              <w:t>Students remain in their previous teams of three to four people.</w:t>
            </w:r>
          </w:p>
          <w:p w:rsidR="00F91241" w:rsidRDefault="00624BF3">
            <w:pPr>
              <w:numPr>
                <w:ilvl w:val="0"/>
                <w:numId w:val="2"/>
              </w:numPr>
              <w:tabs>
                <w:tab w:val="left" w:pos="10260"/>
              </w:tabs>
              <w:spacing w:before="0" w:after="0" w:line="240" w:lineRule="auto"/>
            </w:pPr>
            <w:r>
              <w:t>Working individually, students complete the Identifying Economic Sectors section of the Day 1 Student Handout (page 3). Students should be able to complete this activity quickly as they will have just worked with similar examples in Class Activity Part 2 (1-2 minutes).</w:t>
            </w:r>
          </w:p>
          <w:p w:rsidR="00F91241" w:rsidRDefault="00624BF3">
            <w:pPr>
              <w:numPr>
                <w:ilvl w:val="0"/>
                <w:numId w:val="2"/>
              </w:numPr>
              <w:tabs>
                <w:tab w:val="left" w:pos="10260"/>
              </w:tabs>
              <w:spacing w:before="0" w:after="0" w:line="240" w:lineRule="auto"/>
            </w:pPr>
            <w:r>
              <w:t>Students share their answers within their teams. Call on teams to share out their answers and correct any mistakes for the entire class (1-2 minutes).</w:t>
            </w:r>
          </w:p>
          <w:p w:rsidR="00F91241" w:rsidRDefault="00624BF3">
            <w:pPr>
              <w:numPr>
                <w:ilvl w:val="0"/>
                <w:numId w:val="2"/>
              </w:numPr>
              <w:tabs>
                <w:tab w:val="left" w:pos="10260"/>
              </w:tabs>
              <w:spacing w:before="0" w:after="0" w:line="240" w:lineRule="auto"/>
            </w:pPr>
            <w:r>
              <w:t>Provide teams with Economic Sector Location Resources Map #1 and Map #2. Teams review the maps and discuss what information the map shows and how that could help them in deciding where the different economic activities are located.</w:t>
            </w:r>
          </w:p>
          <w:p w:rsidR="00F91241" w:rsidRDefault="00624BF3">
            <w:pPr>
              <w:numPr>
                <w:ilvl w:val="0"/>
                <w:numId w:val="2"/>
              </w:numPr>
              <w:tabs>
                <w:tab w:val="left" w:pos="10260"/>
              </w:tabs>
              <w:spacing w:before="0" w:after="0" w:line="240" w:lineRule="auto"/>
            </w:pPr>
            <w:r>
              <w:t xml:space="preserve">Teams work together to decide where they believe the economic activities (Market Gardening, McDonald’s, Hospital, University, KIA Motors Plant) would occur. They should label these individually on the blank map in the Day 1 Student Handout (page 3). Teams should use the Economic Sector Location Map Resources to help them determine these locations (10 minutes).  </w:t>
            </w:r>
          </w:p>
          <w:p w:rsidR="00F91241" w:rsidRDefault="00624BF3">
            <w:pPr>
              <w:numPr>
                <w:ilvl w:val="1"/>
                <w:numId w:val="2"/>
              </w:numPr>
              <w:tabs>
                <w:tab w:val="left" w:pos="10260"/>
              </w:tabs>
              <w:spacing w:before="0" w:after="0" w:line="240" w:lineRule="auto"/>
            </w:pPr>
            <w:r>
              <w:t>The term Market Gardening refers to the farming of fruits and vegetables.</w:t>
            </w:r>
          </w:p>
          <w:p w:rsidR="00F91241" w:rsidRDefault="00624BF3">
            <w:pPr>
              <w:numPr>
                <w:ilvl w:val="0"/>
                <w:numId w:val="2"/>
              </w:numPr>
              <w:tabs>
                <w:tab w:val="left" w:pos="10260"/>
              </w:tabs>
              <w:spacing w:before="0" w:after="0" w:line="240" w:lineRule="auto"/>
            </w:pPr>
            <w:r>
              <w:t xml:space="preserve">Students will explain their reasoning for location choices on their Day 1 Student Handout (page 3). </w:t>
            </w:r>
            <w:r w:rsidR="00E73E7D">
              <w:br/>
            </w:r>
          </w:p>
          <w:p w:rsidR="00F91241" w:rsidRDefault="00624BF3">
            <w:pPr>
              <w:shd w:val="clear" w:color="auto" w:fill="C0D7EC"/>
              <w:tabs>
                <w:tab w:val="left" w:pos="10260"/>
              </w:tabs>
              <w:spacing w:after="0" w:line="240" w:lineRule="auto"/>
              <w:rPr>
                <w:rFonts w:ascii="Cambria" w:eastAsia="Cambria" w:hAnsi="Cambria" w:cs="Cambria"/>
                <w:sz w:val="22"/>
                <w:szCs w:val="22"/>
              </w:rPr>
            </w:pPr>
            <w:bookmarkStart w:id="29" w:name="_35nkun2" w:colFirst="0" w:colLast="0"/>
            <w:bookmarkEnd w:id="29"/>
            <w:r>
              <w:rPr>
                <w:rFonts w:ascii="Cambria" w:eastAsia="Cambria" w:hAnsi="Cambria" w:cs="Cambria"/>
                <w:sz w:val="22"/>
                <w:szCs w:val="22"/>
              </w:rPr>
              <w:t>Teacher Notes</w:t>
            </w:r>
          </w:p>
          <w:p w:rsidR="00F91241" w:rsidRDefault="00624BF3">
            <w:pPr>
              <w:tabs>
                <w:tab w:val="left" w:pos="10260"/>
              </w:tabs>
              <w:spacing w:line="240" w:lineRule="auto"/>
              <w:rPr>
                <w:sz w:val="22"/>
                <w:szCs w:val="22"/>
              </w:rPr>
            </w:pPr>
            <w:r>
              <w:rPr>
                <w:sz w:val="22"/>
                <w:szCs w:val="22"/>
              </w:rPr>
              <w:t>Even though students are working as a team to find the location of the economic activities and to develop a rationale for that location, individual students are still responsible for noting the locations on their map and completing the Reasons for Location on the Map section of their handout.</w:t>
            </w:r>
          </w:p>
          <w:p w:rsidR="00F91241" w:rsidRDefault="00624BF3">
            <w:pPr>
              <w:tabs>
                <w:tab w:val="left" w:pos="10260"/>
              </w:tabs>
              <w:spacing w:after="0" w:line="240" w:lineRule="auto"/>
              <w:rPr>
                <w:sz w:val="22"/>
                <w:szCs w:val="22"/>
              </w:rPr>
            </w:pPr>
            <w:r>
              <w:rPr>
                <w:sz w:val="22"/>
                <w:szCs w:val="22"/>
              </w:rPr>
              <w:t xml:space="preserve">Since Industrial and Economic Development Patterns and Processes is the last unit covered in the course description, Class Activity Part 3 gives an opportunity to make connections back to previous units.  For example, the location of many of these activities will correspond to Central Place Theory.   Higher order services such as hospitals and universities will </w:t>
            </w:r>
            <w:proofErr w:type="gramStart"/>
            <w:r>
              <w:rPr>
                <w:sz w:val="22"/>
                <w:szCs w:val="22"/>
              </w:rPr>
              <w:t>be located in</w:t>
            </w:r>
            <w:proofErr w:type="gramEnd"/>
            <w:r>
              <w:rPr>
                <w:sz w:val="22"/>
                <w:szCs w:val="22"/>
              </w:rPr>
              <w:t xml:space="preserve"> areas with large populations, while McDonald’s are more likely to be found all over the country (despite being more prevalent in the more densely populated areas).   In addition, infrastructure such as roads, railways, and ports will impact the location of activities such as the KIA Motors plant. Students can also connect market gardening to location decisions. A useful model is the von </w:t>
            </w:r>
            <w:proofErr w:type="spellStart"/>
            <w:r>
              <w:rPr>
                <w:sz w:val="22"/>
                <w:szCs w:val="22"/>
              </w:rPr>
              <w:t>Thünen</w:t>
            </w:r>
            <w:proofErr w:type="spellEnd"/>
            <w:r>
              <w:rPr>
                <w:sz w:val="22"/>
                <w:szCs w:val="22"/>
              </w:rPr>
              <w:t xml:space="preserve"> model, which states that agricultural land use is defined by a relationship between the cost of the land and the cost of transporting agricultural products to market. Von </w:t>
            </w:r>
            <w:proofErr w:type="spellStart"/>
            <w:r>
              <w:rPr>
                <w:sz w:val="22"/>
                <w:szCs w:val="22"/>
              </w:rPr>
              <w:t>Thünen's</w:t>
            </w:r>
            <w:proofErr w:type="spellEnd"/>
            <w:r>
              <w:rPr>
                <w:sz w:val="22"/>
                <w:szCs w:val="22"/>
              </w:rPr>
              <w:t xml:space="preserve"> model predicts that people will organize their systems of land use into four concentric circles, radiating outwards from the city (where the markets are </w:t>
            </w:r>
            <w:proofErr w:type="gramStart"/>
            <w:r>
              <w:rPr>
                <w:sz w:val="22"/>
                <w:szCs w:val="22"/>
              </w:rPr>
              <w:t>located</w:t>
            </w:r>
            <w:proofErr w:type="gramEnd"/>
            <w:r>
              <w:rPr>
                <w:sz w:val="22"/>
                <w:szCs w:val="22"/>
              </w:rPr>
              <w:t xml:space="preserve"> and agricultural products are actually sold). Each zone has a different character, based on the cost of land and the cost of getting the products to the city. </w:t>
            </w:r>
          </w:p>
          <w:p w:rsidR="00F91241" w:rsidRDefault="00F91241">
            <w:pPr>
              <w:tabs>
                <w:tab w:val="left" w:pos="10260"/>
              </w:tabs>
              <w:spacing w:after="0" w:line="240" w:lineRule="auto"/>
            </w:pPr>
          </w:p>
          <w:p w:rsidR="00F91241" w:rsidRDefault="00624BF3">
            <w:pPr>
              <w:pStyle w:val="Heading2"/>
              <w:tabs>
                <w:tab w:val="left" w:pos="9973"/>
              </w:tabs>
              <w:spacing w:line="240" w:lineRule="auto"/>
            </w:pPr>
            <w:bookmarkStart w:id="30" w:name="_r53ymsxn7yfg" w:colFirst="0" w:colLast="0"/>
            <w:bookmarkEnd w:id="30"/>
            <w:r>
              <w:rPr>
                <w:smallCaps w:val="0"/>
              </w:rPr>
              <w:t xml:space="preserve">CLASS ACTIVITY PART 4 of 4: Check for Understanding  </w:t>
            </w:r>
          </w:p>
          <w:p w:rsidR="00F91241" w:rsidRDefault="00624BF3">
            <w:pPr>
              <w:pStyle w:val="Heading3"/>
              <w:tabs>
                <w:tab w:val="left" w:pos="10260"/>
              </w:tabs>
              <w:spacing w:line="240" w:lineRule="auto"/>
              <w:rPr>
                <w:sz w:val="22"/>
                <w:szCs w:val="22"/>
              </w:rPr>
            </w:pPr>
            <w:bookmarkStart w:id="31" w:name="_sweh5fesol2p" w:colFirst="0" w:colLast="0"/>
            <w:bookmarkEnd w:id="31"/>
            <w:r>
              <w:rPr>
                <w:sz w:val="22"/>
                <w:szCs w:val="22"/>
              </w:rPr>
              <w:t>CLASS ACTIVITY (15 MINUTES): Comparing the ideal locations of economic sectors with reality</w:t>
            </w:r>
          </w:p>
          <w:p w:rsidR="00F91241" w:rsidRDefault="00624BF3">
            <w:pPr>
              <w:pStyle w:val="Heading3"/>
              <w:tabs>
                <w:tab w:val="left" w:pos="10260"/>
              </w:tabs>
              <w:spacing w:line="240" w:lineRule="auto"/>
            </w:pPr>
            <w:bookmarkStart w:id="32" w:name="_m15pf5xggr19" w:colFirst="0" w:colLast="0"/>
            <w:bookmarkEnd w:id="32"/>
            <w:r>
              <w:lastRenderedPageBreak/>
              <w:t xml:space="preserve">Exit Ticket: Students will compare actual locations of economic sectors in South Korea with the ideal economic sector locations they chose in activity 3. Students will conclude by writing a brief analysis of the factors impacting the location of economic sectors. </w:t>
            </w:r>
          </w:p>
          <w:p w:rsidR="00F91241" w:rsidRDefault="00624BF3">
            <w:pPr>
              <w:pStyle w:val="Heading3"/>
              <w:tabs>
                <w:tab w:val="left" w:pos="10260"/>
              </w:tabs>
              <w:spacing w:line="240" w:lineRule="auto"/>
            </w:pPr>
            <w:bookmarkStart w:id="33" w:name="_dgeexs7zlx71" w:colFirst="0" w:colLast="0"/>
            <w:bookmarkEnd w:id="33"/>
            <w:r>
              <w:t>Activity Procedure:</w:t>
            </w:r>
          </w:p>
          <w:p w:rsidR="00F91241" w:rsidRDefault="00624BF3">
            <w:pPr>
              <w:numPr>
                <w:ilvl w:val="0"/>
                <w:numId w:val="2"/>
              </w:numPr>
              <w:tabs>
                <w:tab w:val="left" w:pos="10260"/>
              </w:tabs>
              <w:spacing w:before="0" w:after="0" w:line="240" w:lineRule="auto"/>
            </w:pPr>
            <w:r>
              <w:t xml:space="preserve">Give each team a copy of the Economic Sector Location Key Maps #1 through #5 showing the actual locations of the economic activities found in Class Activity Part 3.  </w:t>
            </w:r>
          </w:p>
          <w:p w:rsidR="00F91241" w:rsidRDefault="00624BF3">
            <w:pPr>
              <w:numPr>
                <w:ilvl w:val="0"/>
                <w:numId w:val="2"/>
              </w:numPr>
              <w:tabs>
                <w:tab w:val="left" w:pos="10260"/>
              </w:tabs>
              <w:spacing w:before="0" w:after="0" w:line="240" w:lineRule="auto"/>
            </w:pPr>
            <w:r>
              <w:t>Each team will compare the Key Maps to where they located the activities.</w:t>
            </w:r>
          </w:p>
          <w:p w:rsidR="00F91241" w:rsidRDefault="00624BF3">
            <w:pPr>
              <w:numPr>
                <w:ilvl w:val="0"/>
                <w:numId w:val="2"/>
              </w:numPr>
              <w:tabs>
                <w:tab w:val="left" w:pos="10260"/>
              </w:tabs>
              <w:spacing w:before="0" w:after="0" w:line="240" w:lineRule="auto"/>
            </w:pPr>
            <w:r>
              <w:t>Individually, students choose one of the economic activities (Market Gardening, McDonald’s, Hospital, University, and KIA Motors Plant) and answer the following prompt:</w:t>
            </w:r>
          </w:p>
          <w:p w:rsidR="00F91241" w:rsidRDefault="00624BF3">
            <w:pPr>
              <w:numPr>
                <w:ilvl w:val="1"/>
                <w:numId w:val="2"/>
              </w:numPr>
              <w:tabs>
                <w:tab w:val="left" w:pos="10260"/>
              </w:tabs>
              <w:spacing w:before="0" w:after="0" w:line="240" w:lineRule="auto"/>
            </w:pPr>
            <w:r>
              <w:t>Evaluate the accuracy of your locations and note potential reasons for your accuracy or inaccuracy.</w:t>
            </w:r>
          </w:p>
          <w:p w:rsidR="00F91241" w:rsidRDefault="00624BF3">
            <w:pPr>
              <w:numPr>
                <w:ilvl w:val="1"/>
                <w:numId w:val="2"/>
              </w:numPr>
              <w:tabs>
                <w:tab w:val="left" w:pos="10260"/>
              </w:tabs>
              <w:spacing w:before="0" w:after="0" w:line="240" w:lineRule="auto"/>
            </w:pPr>
            <w:r>
              <w:t>Prompt students to consider the following as they write:</w:t>
            </w:r>
          </w:p>
          <w:p w:rsidR="00F91241" w:rsidRDefault="00624BF3">
            <w:pPr>
              <w:numPr>
                <w:ilvl w:val="2"/>
                <w:numId w:val="2"/>
              </w:numPr>
              <w:tabs>
                <w:tab w:val="left" w:pos="10260"/>
              </w:tabs>
              <w:spacing w:before="0" w:after="0" w:line="240" w:lineRule="auto"/>
            </w:pPr>
            <w:r>
              <w:t xml:space="preserve">Evaluate the accuracy of your economic activity locations. </w:t>
            </w:r>
          </w:p>
          <w:p w:rsidR="00F91241" w:rsidRDefault="00624BF3">
            <w:pPr>
              <w:numPr>
                <w:ilvl w:val="2"/>
                <w:numId w:val="2"/>
              </w:numPr>
              <w:tabs>
                <w:tab w:val="left" w:pos="10260"/>
              </w:tabs>
              <w:spacing w:before="0" w:after="0" w:line="240" w:lineRule="auto"/>
            </w:pPr>
            <w:r>
              <w:t>If you were correct, what factors helped you to identify the correct locations?</w:t>
            </w:r>
          </w:p>
          <w:p w:rsidR="00F91241" w:rsidRDefault="00624BF3">
            <w:pPr>
              <w:numPr>
                <w:ilvl w:val="2"/>
                <w:numId w:val="2"/>
              </w:numPr>
              <w:tabs>
                <w:tab w:val="left" w:pos="10260"/>
              </w:tabs>
              <w:spacing w:before="0" w:after="0" w:line="240" w:lineRule="auto"/>
            </w:pPr>
            <w:r>
              <w:t>If you were incorrect, what factors did you not consider and/or what factors led to the incorrect location?</w:t>
            </w:r>
          </w:p>
          <w:p w:rsidR="00F91241" w:rsidRDefault="00624BF3">
            <w:pPr>
              <w:numPr>
                <w:ilvl w:val="0"/>
                <w:numId w:val="2"/>
              </w:numPr>
              <w:tabs>
                <w:tab w:val="left" w:pos="10260"/>
              </w:tabs>
              <w:spacing w:before="0" w:after="0" w:line="240" w:lineRule="auto"/>
            </w:pPr>
            <w:r>
              <w:t>Collect this paragraph or short answer as an exit ticket as students leave the class.</w:t>
            </w:r>
          </w:p>
        </w:tc>
      </w:tr>
    </w:tbl>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2"/>
          <w:szCs w:val="2"/>
        </w:rPr>
      </w:pPr>
    </w:p>
    <w:tbl>
      <w:tblPr>
        <w:tblStyle w:val="a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t xml:space="preserve">Day 1 Preparation Homework Activity </w:t>
            </w:r>
          </w:p>
        </w:tc>
      </w:tr>
    </w:tbl>
    <w:p w:rsidR="00F91241" w:rsidRDefault="00F91241">
      <w:pPr>
        <w:spacing w:before="0" w:after="0"/>
        <w:rPr>
          <w:rFonts w:ascii="Arial" w:eastAsia="Arial" w:hAnsi="Arial" w:cs="Arial"/>
          <w:sz w:val="22"/>
          <w:szCs w:val="22"/>
        </w:rPr>
      </w:pPr>
    </w:p>
    <w:p w:rsidR="00F91241" w:rsidRDefault="00624BF3">
      <w:pPr>
        <w:spacing w:before="0" w:after="0"/>
        <w:rPr>
          <w:rFonts w:ascii="Arial" w:eastAsia="Arial" w:hAnsi="Arial" w:cs="Arial"/>
          <w:sz w:val="22"/>
          <w:szCs w:val="22"/>
        </w:rPr>
      </w:pPr>
      <w:r>
        <w:rPr>
          <w:rFonts w:ascii="Arial" w:eastAsia="Arial" w:hAnsi="Arial" w:cs="Arial"/>
          <w:sz w:val="22"/>
          <w:szCs w:val="22"/>
        </w:rPr>
        <w:t>Name: ______________________________________________ Period: ________________</w:t>
      </w:r>
    </w:p>
    <w:p w:rsidR="00F91241" w:rsidRDefault="00F91241">
      <w:pPr>
        <w:spacing w:before="0" w:after="0"/>
        <w:jc w:val="center"/>
        <w:rPr>
          <w:rFonts w:ascii="Cambria" w:eastAsia="Cambria" w:hAnsi="Cambria" w:cs="Cambria"/>
        </w:rPr>
      </w:pPr>
    </w:p>
    <w:p w:rsidR="00F91241" w:rsidRDefault="00624BF3">
      <w:pPr>
        <w:spacing w:before="0" w:after="0"/>
        <w:rPr>
          <w:rFonts w:ascii="Cambria" w:eastAsia="Cambria" w:hAnsi="Cambria" w:cs="Cambria"/>
          <w:b/>
          <w:sz w:val="26"/>
          <w:szCs w:val="26"/>
          <w:u w:val="single"/>
        </w:rPr>
      </w:pPr>
      <w:r>
        <w:rPr>
          <w:rFonts w:ascii="Cambria" w:eastAsia="Cambria" w:hAnsi="Cambria" w:cs="Cambria"/>
          <w:b/>
          <w:sz w:val="26"/>
          <w:szCs w:val="26"/>
          <w:u w:val="single"/>
        </w:rPr>
        <w:t>Crash Course: The Industrial Revolution</w:t>
      </w:r>
    </w:p>
    <w:p w:rsidR="00F91241" w:rsidRDefault="00624BF3">
      <w:pPr>
        <w:spacing w:before="0" w:after="0"/>
        <w:rPr>
          <w:rFonts w:ascii="Arial" w:eastAsia="Arial" w:hAnsi="Arial" w:cs="Arial"/>
        </w:rPr>
      </w:pPr>
      <w:r>
        <w:rPr>
          <w:rFonts w:ascii="Arial" w:eastAsia="Arial" w:hAnsi="Arial" w:cs="Arial"/>
        </w:rPr>
        <w:t>Watch John Green’s Crash Course video on the Industrial Revolution. Before watching the video, write down at least THREE things you know about the Industrial Revolution. After watching the video, add at least FIVE additional things that you learned AND correct any misconceptions you made in your “What I knew before the video!” section.</w:t>
      </w:r>
    </w:p>
    <w:p w:rsidR="00F91241" w:rsidRDefault="00931733">
      <w:pPr>
        <w:spacing w:before="0" w:after="0"/>
      </w:pPr>
      <w:hyperlink r:id="rId15">
        <w:r w:rsidR="00624BF3">
          <w:rPr>
            <w:rFonts w:ascii="Arial" w:eastAsia="Arial" w:hAnsi="Arial" w:cs="Arial"/>
            <w:color w:val="1155CC"/>
            <w:u w:val="single"/>
          </w:rPr>
          <w:t>https://www.youtube.com/watch?v=zhL5DCizj5c</w:t>
        </w:r>
      </w:hyperlink>
    </w:p>
    <w:p w:rsidR="00F91241" w:rsidRDefault="00F91241">
      <w:pPr>
        <w:spacing w:before="0" w:after="0"/>
      </w:pP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91241">
        <w:tc>
          <w:tcPr>
            <w:tcW w:w="4680" w:type="dxa"/>
            <w:shd w:val="clear" w:color="auto" w:fill="CCCCCC"/>
            <w:tcMar>
              <w:top w:w="100" w:type="dxa"/>
              <w:left w:w="100" w:type="dxa"/>
              <w:bottom w:w="100" w:type="dxa"/>
              <w:right w:w="100" w:type="dxa"/>
            </w:tcMar>
          </w:tcPr>
          <w:p w:rsidR="00F91241" w:rsidRDefault="00F91241">
            <w:pPr>
              <w:widowControl w:val="0"/>
              <w:spacing w:before="0" w:after="0" w:line="240" w:lineRule="auto"/>
              <w:jc w:val="center"/>
              <w:rPr>
                <w:rFonts w:ascii="Cambria" w:eastAsia="Cambria" w:hAnsi="Cambria" w:cs="Cambria"/>
                <w:b/>
                <w:sz w:val="22"/>
                <w:szCs w:val="22"/>
              </w:rPr>
            </w:pPr>
          </w:p>
          <w:p w:rsidR="00F91241" w:rsidRDefault="00624BF3">
            <w:pPr>
              <w:widowControl w:val="0"/>
              <w:spacing w:before="0" w:after="0" w:line="240" w:lineRule="auto"/>
              <w:jc w:val="center"/>
            </w:pPr>
            <w:r>
              <w:rPr>
                <w:rFonts w:ascii="Cambria" w:eastAsia="Cambria" w:hAnsi="Cambria" w:cs="Cambria"/>
                <w:b/>
                <w:sz w:val="22"/>
                <w:szCs w:val="22"/>
              </w:rPr>
              <w:t>What I knew before the video!</w:t>
            </w:r>
          </w:p>
        </w:tc>
        <w:tc>
          <w:tcPr>
            <w:tcW w:w="4680" w:type="dxa"/>
            <w:shd w:val="clear" w:color="auto" w:fill="CCCCCC"/>
            <w:tcMar>
              <w:top w:w="100" w:type="dxa"/>
              <w:left w:w="100" w:type="dxa"/>
              <w:bottom w:w="100" w:type="dxa"/>
              <w:right w:w="100" w:type="dxa"/>
            </w:tcMar>
          </w:tcPr>
          <w:p w:rsidR="00F91241" w:rsidRDefault="00624BF3">
            <w:pPr>
              <w:widowControl w:val="0"/>
              <w:spacing w:before="0" w:after="0" w:line="240" w:lineRule="auto"/>
              <w:jc w:val="center"/>
            </w:pPr>
            <w:r>
              <w:rPr>
                <w:rFonts w:ascii="Cambria" w:eastAsia="Cambria" w:hAnsi="Cambria" w:cs="Cambria"/>
                <w:b/>
                <w:sz w:val="22"/>
                <w:szCs w:val="22"/>
              </w:rPr>
              <w:t>New things that I learned about the Industrial Revolution by watching the Crash Course video!</w:t>
            </w:r>
          </w:p>
        </w:tc>
      </w:tr>
      <w:tr w:rsidR="00F91241">
        <w:trPr>
          <w:trHeight w:val="915"/>
        </w:trPr>
        <w:tc>
          <w:tcPr>
            <w:tcW w:w="4680" w:type="dxa"/>
            <w:vMerge w:val="restart"/>
            <w:shd w:val="clear" w:color="auto" w:fill="auto"/>
            <w:tcMar>
              <w:top w:w="100" w:type="dxa"/>
              <w:left w:w="100" w:type="dxa"/>
              <w:bottom w:w="100" w:type="dxa"/>
              <w:right w:w="100" w:type="dxa"/>
            </w:tcMar>
          </w:tcPr>
          <w:p w:rsidR="00F91241" w:rsidRDefault="00F91241">
            <w:pPr>
              <w:widowControl w:val="0"/>
              <w:numPr>
                <w:ilvl w:val="0"/>
                <w:numId w:val="5"/>
              </w:numPr>
              <w:pBdr>
                <w:top w:val="nil"/>
                <w:left w:val="nil"/>
                <w:bottom w:val="nil"/>
                <w:right w:val="nil"/>
                <w:between w:val="nil"/>
              </w:pBdr>
              <w:spacing w:before="0" w:after="0" w:line="240" w:lineRule="auto"/>
              <w:ind w:left="360"/>
            </w:pPr>
          </w:p>
        </w:tc>
        <w:tc>
          <w:tcPr>
            <w:tcW w:w="4680"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pPr>
            <w:r>
              <w:t>1.</w:t>
            </w:r>
          </w:p>
        </w:tc>
      </w:tr>
      <w:tr w:rsidR="00F91241">
        <w:trPr>
          <w:trHeight w:val="945"/>
        </w:trPr>
        <w:tc>
          <w:tcPr>
            <w:tcW w:w="4680" w:type="dxa"/>
            <w:vMerge/>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pPr>
          </w:p>
        </w:tc>
        <w:tc>
          <w:tcPr>
            <w:tcW w:w="4680"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pPr>
            <w:r>
              <w:t xml:space="preserve">2. </w:t>
            </w:r>
          </w:p>
        </w:tc>
      </w:tr>
      <w:tr w:rsidR="00F91241">
        <w:trPr>
          <w:trHeight w:val="915"/>
        </w:trPr>
        <w:tc>
          <w:tcPr>
            <w:tcW w:w="4680" w:type="dxa"/>
            <w:vMerge w:val="restart"/>
            <w:shd w:val="clear" w:color="auto" w:fill="auto"/>
            <w:tcMar>
              <w:top w:w="100" w:type="dxa"/>
              <w:left w:w="100" w:type="dxa"/>
              <w:bottom w:w="100" w:type="dxa"/>
              <w:right w:w="100" w:type="dxa"/>
            </w:tcMar>
          </w:tcPr>
          <w:p w:rsidR="00F91241" w:rsidRDefault="00624BF3">
            <w:pPr>
              <w:widowControl w:val="0"/>
              <w:spacing w:before="0" w:after="0" w:line="240" w:lineRule="auto"/>
              <w:ind w:left="360"/>
            </w:pPr>
            <w:r>
              <w:t>2.</w:t>
            </w:r>
          </w:p>
          <w:p w:rsidR="00F91241" w:rsidRDefault="00F91241">
            <w:pPr>
              <w:widowControl w:val="0"/>
              <w:spacing w:before="0" w:after="0" w:line="240" w:lineRule="auto"/>
              <w:ind w:left="360"/>
            </w:pPr>
          </w:p>
        </w:tc>
        <w:tc>
          <w:tcPr>
            <w:tcW w:w="4680"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pPr>
            <w:r>
              <w:t>3.</w:t>
            </w:r>
          </w:p>
        </w:tc>
      </w:tr>
      <w:tr w:rsidR="00F91241">
        <w:trPr>
          <w:trHeight w:val="885"/>
        </w:trPr>
        <w:tc>
          <w:tcPr>
            <w:tcW w:w="4680" w:type="dxa"/>
            <w:vMerge/>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pPr>
          </w:p>
        </w:tc>
        <w:tc>
          <w:tcPr>
            <w:tcW w:w="4680"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pPr>
            <w:r>
              <w:t>4.</w:t>
            </w:r>
          </w:p>
        </w:tc>
      </w:tr>
      <w:tr w:rsidR="00F91241">
        <w:trPr>
          <w:trHeight w:val="1095"/>
        </w:trPr>
        <w:tc>
          <w:tcPr>
            <w:tcW w:w="4680"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ind w:left="360" w:hanging="360"/>
            </w:pPr>
            <w:r>
              <w:t>3.</w:t>
            </w:r>
          </w:p>
        </w:tc>
        <w:tc>
          <w:tcPr>
            <w:tcW w:w="4680"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pPr>
            <w:r>
              <w:t>5.</w:t>
            </w:r>
          </w:p>
        </w:tc>
      </w:tr>
      <w:tr w:rsidR="00F91241">
        <w:trPr>
          <w:trHeight w:val="1095"/>
        </w:trPr>
        <w:tc>
          <w:tcPr>
            <w:tcW w:w="4680"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ind w:left="360" w:hanging="360"/>
              <w:rPr>
                <w:b/>
              </w:rPr>
            </w:pPr>
            <w:r>
              <w:rPr>
                <w:b/>
              </w:rPr>
              <w:t>Additional Info:</w:t>
            </w:r>
          </w:p>
        </w:tc>
        <w:tc>
          <w:tcPr>
            <w:tcW w:w="4680"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rPr>
                <w:b/>
              </w:rPr>
            </w:pPr>
            <w:r>
              <w:rPr>
                <w:b/>
              </w:rPr>
              <w:t>Additional Info:</w:t>
            </w:r>
          </w:p>
          <w:p w:rsidR="00F91241" w:rsidRDefault="00F91241">
            <w:pPr>
              <w:widowControl w:val="0"/>
              <w:pBdr>
                <w:top w:val="nil"/>
                <w:left w:val="nil"/>
                <w:bottom w:val="nil"/>
                <w:right w:val="nil"/>
                <w:between w:val="nil"/>
              </w:pBdr>
              <w:spacing w:before="0" w:after="0" w:line="240" w:lineRule="auto"/>
              <w:rPr>
                <w:b/>
              </w:rPr>
            </w:pPr>
          </w:p>
          <w:p w:rsidR="00F91241" w:rsidRDefault="00F91241">
            <w:pPr>
              <w:widowControl w:val="0"/>
              <w:pBdr>
                <w:top w:val="nil"/>
                <w:left w:val="nil"/>
                <w:bottom w:val="nil"/>
                <w:right w:val="nil"/>
                <w:between w:val="nil"/>
              </w:pBdr>
              <w:spacing w:before="0" w:after="0" w:line="240" w:lineRule="auto"/>
              <w:rPr>
                <w:b/>
              </w:rPr>
            </w:pPr>
          </w:p>
          <w:p w:rsidR="00F91241" w:rsidRDefault="00F91241">
            <w:pPr>
              <w:widowControl w:val="0"/>
              <w:pBdr>
                <w:top w:val="nil"/>
                <w:left w:val="nil"/>
                <w:bottom w:val="nil"/>
                <w:right w:val="nil"/>
                <w:between w:val="nil"/>
              </w:pBdr>
              <w:spacing w:before="0" w:after="0" w:line="240" w:lineRule="auto"/>
              <w:rPr>
                <w:b/>
              </w:rPr>
            </w:pPr>
          </w:p>
          <w:p w:rsidR="00F91241" w:rsidRDefault="00F91241">
            <w:pPr>
              <w:widowControl w:val="0"/>
              <w:pBdr>
                <w:top w:val="nil"/>
                <w:left w:val="nil"/>
                <w:bottom w:val="nil"/>
                <w:right w:val="nil"/>
                <w:between w:val="nil"/>
              </w:pBdr>
              <w:spacing w:before="0" w:after="0" w:line="240" w:lineRule="auto"/>
              <w:rPr>
                <w:b/>
              </w:rPr>
            </w:pPr>
          </w:p>
          <w:p w:rsidR="00F91241" w:rsidRDefault="00F91241">
            <w:pPr>
              <w:widowControl w:val="0"/>
              <w:pBdr>
                <w:top w:val="nil"/>
                <w:left w:val="nil"/>
                <w:bottom w:val="nil"/>
                <w:right w:val="nil"/>
                <w:between w:val="nil"/>
              </w:pBdr>
              <w:spacing w:before="0" w:after="0" w:line="240" w:lineRule="auto"/>
              <w:rPr>
                <w:b/>
              </w:rPr>
            </w:pPr>
          </w:p>
          <w:p w:rsidR="00F91241" w:rsidRDefault="00F91241">
            <w:pPr>
              <w:widowControl w:val="0"/>
              <w:pBdr>
                <w:top w:val="nil"/>
                <w:left w:val="nil"/>
                <w:bottom w:val="nil"/>
                <w:right w:val="nil"/>
                <w:between w:val="nil"/>
              </w:pBdr>
              <w:spacing w:before="0" w:after="0" w:line="240" w:lineRule="auto"/>
              <w:rPr>
                <w:b/>
              </w:rPr>
            </w:pPr>
          </w:p>
        </w:tc>
      </w:tr>
    </w:tbl>
    <w:p w:rsidR="00F91241" w:rsidRDefault="00F91241">
      <w:pPr>
        <w:spacing w:before="0" w:after="0"/>
        <w:rPr>
          <w:rFonts w:ascii="Arial" w:eastAsia="Arial" w:hAnsi="Arial" w:cs="Arial"/>
        </w:rPr>
      </w:pP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tbl>
      <w:tblPr>
        <w:tblStyle w:val="a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t>Day 1 Preparation Homework Activity - Continued</w:t>
            </w:r>
          </w:p>
        </w:tc>
      </w:tr>
    </w:tbl>
    <w:p w:rsidR="00F91241" w:rsidRDefault="00F91241">
      <w:pPr>
        <w:spacing w:before="0" w:after="0"/>
        <w:rPr>
          <w:rFonts w:ascii="Cambria" w:eastAsia="Cambria" w:hAnsi="Cambria" w:cs="Cambria"/>
          <w:b/>
          <w:sz w:val="26"/>
          <w:szCs w:val="26"/>
          <w:u w:val="single"/>
        </w:rPr>
      </w:pPr>
    </w:p>
    <w:p w:rsidR="00F91241" w:rsidRDefault="00624BF3">
      <w:pPr>
        <w:spacing w:before="0" w:after="0"/>
        <w:rPr>
          <w:rFonts w:ascii="Cambria" w:eastAsia="Cambria" w:hAnsi="Cambria" w:cs="Cambria"/>
          <w:sz w:val="26"/>
          <w:szCs w:val="26"/>
          <w:u w:val="single"/>
        </w:rPr>
      </w:pPr>
      <w:r>
        <w:rPr>
          <w:rFonts w:ascii="Cambria" w:eastAsia="Cambria" w:hAnsi="Cambria" w:cs="Cambria"/>
          <w:b/>
          <w:sz w:val="26"/>
          <w:szCs w:val="26"/>
          <w:u w:val="single"/>
        </w:rPr>
        <w:t>The Global Spread of Industrialization</w:t>
      </w:r>
    </w:p>
    <w:p w:rsidR="00F91241" w:rsidRDefault="00624BF3">
      <w:pPr>
        <w:spacing w:before="0" w:after="0"/>
        <w:rPr>
          <w:rFonts w:ascii="Arial" w:eastAsia="Arial" w:hAnsi="Arial" w:cs="Arial"/>
        </w:rPr>
      </w:pPr>
      <w:r>
        <w:rPr>
          <w:rFonts w:ascii="Arial" w:eastAsia="Arial" w:hAnsi="Arial" w:cs="Arial"/>
        </w:rPr>
        <w:t>Study the map below that shows the global spread of industrialization and answer the questions that follow.</w:t>
      </w:r>
    </w:p>
    <w:p w:rsidR="00F91241" w:rsidRDefault="00F91241">
      <w:pPr>
        <w:spacing w:before="0" w:after="0"/>
        <w:rPr>
          <w:rFonts w:ascii="Arial" w:eastAsia="Arial" w:hAnsi="Arial" w:cs="Arial"/>
        </w:rPr>
      </w:pPr>
    </w:p>
    <w:p w:rsidR="00F91241" w:rsidRDefault="00624BF3">
      <w:pPr>
        <w:spacing w:before="0" w:after="0"/>
        <w:rPr>
          <w:rFonts w:ascii="Arial" w:eastAsia="Arial" w:hAnsi="Arial" w:cs="Arial"/>
        </w:rPr>
      </w:pPr>
      <w:r>
        <w:rPr>
          <w:rFonts w:ascii="Arial" w:eastAsia="Arial" w:hAnsi="Arial" w:cs="Arial"/>
          <w:noProof/>
        </w:rPr>
        <w:drawing>
          <wp:inline distT="114300" distB="114300" distL="114300" distR="114300">
            <wp:extent cx="6173510" cy="3452813"/>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
                    <a:srcRect/>
                    <a:stretch>
                      <a:fillRect/>
                    </a:stretch>
                  </pic:blipFill>
                  <pic:spPr>
                    <a:xfrm>
                      <a:off x="0" y="0"/>
                      <a:ext cx="6173510" cy="3452813"/>
                    </a:xfrm>
                    <a:prstGeom prst="rect">
                      <a:avLst/>
                    </a:prstGeom>
                    <a:ln/>
                  </pic:spPr>
                </pic:pic>
              </a:graphicData>
            </a:graphic>
          </wp:inline>
        </w:drawing>
      </w:r>
    </w:p>
    <w:p w:rsidR="00F91241" w:rsidRDefault="00624BF3">
      <w:pPr>
        <w:numPr>
          <w:ilvl w:val="0"/>
          <w:numId w:val="10"/>
        </w:numPr>
        <w:tabs>
          <w:tab w:val="left" w:pos="10260"/>
        </w:tabs>
        <w:spacing w:before="0" w:after="0" w:line="240" w:lineRule="auto"/>
        <w:rPr>
          <w:rFonts w:ascii="Arial" w:eastAsia="Arial" w:hAnsi="Arial" w:cs="Arial"/>
          <w:sz w:val="22"/>
          <w:szCs w:val="22"/>
        </w:rPr>
      </w:pPr>
      <w:r>
        <w:rPr>
          <w:rFonts w:ascii="Arial" w:eastAsia="Arial" w:hAnsi="Arial" w:cs="Arial"/>
          <w:sz w:val="22"/>
          <w:szCs w:val="22"/>
        </w:rPr>
        <w:t>Based on the map showing the global spread of industrialization, what issues might areas outside of the West (the United States and Europe) face in developing their economies?</w:t>
      </w:r>
    </w:p>
    <w:p w:rsidR="00F91241" w:rsidRDefault="00F91241">
      <w:pPr>
        <w:tabs>
          <w:tab w:val="left" w:pos="10260"/>
        </w:tabs>
        <w:spacing w:before="0" w:after="0" w:line="240" w:lineRule="auto"/>
        <w:ind w:left="720"/>
        <w:rPr>
          <w:rFonts w:ascii="Arial" w:eastAsia="Arial" w:hAnsi="Arial" w:cs="Arial"/>
          <w:sz w:val="22"/>
          <w:szCs w:val="22"/>
        </w:rPr>
      </w:pPr>
    </w:p>
    <w:p w:rsidR="00F91241" w:rsidRDefault="00F91241">
      <w:pPr>
        <w:tabs>
          <w:tab w:val="left" w:pos="10260"/>
        </w:tabs>
        <w:spacing w:before="0" w:after="0" w:line="240" w:lineRule="auto"/>
        <w:rPr>
          <w:rFonts w:ascii="Arial" w:eastAsia="Arial" w:hAnsi="Arial" w:cs="Arial"/>
          <w:sz w:val="22"/>
          <w:szCs w:val="22"/>
        </w:rPr>
      </w:pPr>
    </w:p>
    <w:p w:rsidR="00F91241" w:rsidRDefault="00F91241">
      <w:pPr>
        <w:tabs>
          <w:tab w:val="left" w:pos="10260"/>
        </w:tabs>
        <w:spacing w:before="0" w:after="0" w:line="240" w:lineRule="auto"/>
        <w:ind w:left="720"/>
        <w:rPr>
          <w:rFonts w:ascii="Arial" w:eastAsia="Arial" w:hAnsi="Arial" w:cs="Arial"/>
          <w:sz w:val="22"/>
          <w:szCs w:val="22"/>
        </w:rPr>
      </w:pPr>
    </w:p>
    <w:p w:rsidR="00F91241" w:rsidRDefault="00F91241">
      <w:pPr>
        <w:tabs>
          <w:tab w:val="left" w:pos="10260"/>
        </w:tabs>
        <w:spacing w:before="0" w:after="0" w:line="240" w:lineRule="auto"/>
        <w:ind w:left="720"/>
        <w:rPr>
          <w:rFonts w:ascii="Arial" w:eastAsia="Arial" w:hAnsi="Arial" w:cs="Arial"/>
          <w:sz w:val="22"/>
          <w:szCs w:val="22"/>
        </w:rPr>
      </w:pPr>
    </w:p>
    <w:p w:rsidR="00F91241" w:rsidRDefault="00F91241">
      <w:pPr>
        <w:tabs>
          <w:tab w:val="left" w:pos="10260"/>
        </w:tabs>
        <w:spacing w:before="0" w:after="0" w:line="240" w:lineRule="auto"/>
        <w:ind w:left="720"/>
        <w:rPr>
          <w:rFonts w:ascii="Arial" w:eastAsia="Arial" w:hAnsi="Arial" w:cs="Arial"/>
          <w:sz w:val="22"/>
          <w:szCs w:val="22"/>
        </w:rPr>
      </w:pPr>
    </w:p>
    <w:p w:rsidR="00F91241" w:rsidRDefault="00F91241">
      <w:pPr>
        <w:tabs>
          <w:tab w:val="left" w:pos="10260"/>
        </w:tabs>
        <w:spacing w:before="0" w:after="0" w:line="240" w:lineRule="auto"/>
        <w:ind w:left="720"/>
        <w:rPr>
          <w:rFonts w:ascii="Arial" w:eastAsia="Arial" w:hAnsi="Arial" w:cs="Arial"/>
          <w:sz w:val="22"/>
          <w:szCs w:val="22"/>
        </w:rPr>
      </w:pPr>
    </w:p>
    <w:p w:rsidR="00F91241" w:rsidRDefault="00624BF3">
      <w:pPr>
        <w:numPr>
          <w:ilvl w:val="0"/>
          <w:numId w:val="10"/>
        </w:numPr>
        <w:tabs>
          <w:tab w:val="left" w:pos="10260"/>
        </w:tabs>
        <w:spacing w:before="0" w:after="0" w:line="240" w:lineRule="auto"/>
        <w:rPr>
          <w:rFonts w:ascii="Arial" w:eastAsia="Arial" w:hAnsi="Arial" w:cs="Arial"/>
          <w:sz w:val="22"/>
          <w:szCs w:val="22"/>
        </w:rPr>
      </w:pPr>
      <w:r>
        <w:rPr>
          <w:rFonts w:ascii="Arial" w:eastAsia="Arial" w:hAnsi="Arial" w:cs="Arial"/>
          <w:sz w:val="22"/>
          <w:szCs w:val="22"/>
        </w:rPr>
        <w:t>In contrast to the focus of the countries that industrialized first, what economic activities do you think countries that industrialized later would have focused on instead? List several examples below.</w:t>
      </w:r>
    </w:p>
    <w:p w:rsidR="00F91241" w:rsidRDefault="00F91241">
      <w:pPr>
        <w:tabs>
          <w:tab w:val="left" w:pos="10260"/>
        </w:tabs>
        <w:spacing w:before="0" w:after="0" w:line="240" w:lineRule="auto"/>
        <w:rPr>
          <w:rFonts w:ascii="Cambria" w:eastAsia="Cambria" w:hAnsi="Cambria" w:cs="Cambria"/>
          <w:sz w:val="22"/>
          <w:szCs w:val="22"/>
        </w:rPr>
      </w:pPr>
    </w:p>
    <w:p w:rsidR="00F91241" w:rsidRDefault="00F91241">
      <w:pPr>
        <w:tabs>
          <w:tab w:val="left" w:pos="10260"/>
        </w:tabs>
        <w:spacing w:before="0" w:after="0" w:line="240" w:lineRule="auto"/>
        <w:rPr>
          <w:rFonts w:ascii="Cambria" w:eastAsia="Cambria" w:hAnsi="Cambria" w:cs="Cambria"/>
          <w:sz w:val="22"/>
          <w:szCs w:val="22"/>
        </w:rPr>
      </w:pPr>
    </w:p>
    <w:p w:rsidR="00F91241" w:rsidRDefault="00F91241">
      <w:pPr>
        <w:tabs>
          <w:tab w:val="left" w:pos="10260"/>
        </w:tabs>
        <w:spacing w:before="0" w:after="0" w:line="240" w:lineRule="auto"/>
        <w:rPr>
          <w:rFonts w:ascii="Cambria" w:eastAsia="Cambria" w:hAnsi="Cambria" w:cs="Cambria"/>
          <w:sz w:val="22"/>
          <w:szCs w:val="22"/>
        </w:rPr>
      </w:pPr>
    </w:p>
    <w:p w:rsidR="00F91241" w:rsidRDefault="00F91241">
      <w:pPr>
        <w:tabs>
          <w:tab w:val="left" w:pos="10260"/>
        </w:tabs>
        <w:spacing w:before="0" w:after="0" w:line="240" w:lineRule="auto"/>
        <w:rPr>
          <w:rFonts w:ascii="Cambria" w:eastAsia="Cambria" w:hAnsi="Cambria" w:cs="Cambria"/>
          <w:sz w:val="22"/>
          <w:szCs w:val="22"/>
        </w:rPr>
      </w:pPr>
    </w:p>
    <w:p w:rsidR="00F91241" w:rsidRDefault="00F91241">
      <w:pPr>
        <w:tabs>
          <w:tab w:val="left" w:pos="10260"/>
        </w:tabs>
        <w:spacing w:before="0" w:after="0" w:line="240" w:lineRule="auto"/>
        <w:rPr>
          <w:rFonts w:ascii="Arial" w:eastAsia="Arial" w:hAnsi="Arial" w:cs="Arial"/>
          <w:b/>
          <w:sz w:val="22"/>
          <w:szCs w:val="22"/>
          <w:u w:val="single"/>
        </w:rPr>
      </w:pPr>
    </w:p>
    <w:tbl>
      <w:tblPr>
        <w:tblStyle w:val="a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Economic Sectors Definition Cards</w:t>
            </w:r>
          </w:p>
        </w:tc>
      </w:tr>
    </w:tbl>
    <w:p w:rsidR="00F91241" w:rsidRDefault="00F91241">
      <w:pPr>
        <w:spacing w:before="0" w:after="0"/>
        <w:rPr>
          <w:rFonts w:ascii="Arial" w:eastAsia="Arial" w:hAnsi="Arial" w:cs="Arial"/>
          <w:sz w:val="16"/>
          <w:szCs w:val="16"/>
        </w:rPr>
      </w:pPr>
    </w:p>
    <w:tbl>
      <w:tblPr>
        <w:tblStyle w:val="ae"/>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4680"/>
        <w:gridCol w:w="4680"/>
      </w:tblGrid>
      <w:tr w:rsidR="00F91241">
        <w:trPr>
          <w:trHeight w:val="3300"/>
        </w:trPr>
        <w:tc>
          <w:tcPr>
            <w:tcW w:w="468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60"/>
                <w:szCs w:val="60"/>
              </w:rPr>
            </w:pPr>
            <w:r>
              <w:rPr>
                <w:rFonts w:ascii="Arial" w:eastAsia="Arial" w:hAnsi="Arial" w:cs="Arial"/>
                <w:sz w:val="60"/>
                <w:szCs w:val="60"/>
              </w:rPr>
              <w:t xml:space="preserve">Extract, process, produce, and package raw materials and basic foods from the earth </w:t>
            </w:r>
          </w:p>
        </w:tc>
        <w:tc>
          <w:tcPr>
            <w:tcW w:w="468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60"/>
                <w:szCs w:val="60"/>
              </w:rPr>
            </w:pPr>
            <w:r>
              <w:rPr>
                <w:rFonts w:ascii="Arial" w:eastAsia="Arial" w:hAnsi="Arial" w:cs="Arial"/>
                <w:sz w:val="60"/>
                <w:szCs w:val="60"/>
              </w:rPr>
              <w:t>Manufacture, process, and construct finished goods by transforming raw materials</w:t>
            </w:r>
          </w:p>
        </w:tc>
      </w:tr>
      <w:tr w:rsidR="00F91241">
        <w:trPr>
          <w:trHeight w:val="3300"/>
        </w:trPr>
        <w:tc>
          <w:tcPr>
            <w:tcW w:w="468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60"/>
                <w:szCs w:val="60"/>
              </w:rPr>
            </w:pPr>
            <w:r>
              <w:rPr>
                <w:rFonts w:ascii="Arial" w:eastAsia="Arial" w:hAnsi="Arial" w:cs="Arial"/>
                <w:sz w:val="60"/>
                <w:szCs w:val="60"/>
              </w:rPr>
              <w:t>Services for the general population and businesses to acquire and use finished goods</w:t>
            </w:r>
          </w:p>
        </w:tc>
        <w:tc>
          <w:tcPr>
            <w:tcW w:w="468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60"/>
                <w:szCs w:val="60"/>
              </w:rPr>
            </w:pPr>
            <w:r>
              <w:rPr>
                <w:rFonts w:ascii="Arial" w:eastAsia="Arial" w:hAnsi="Arial" w:cs="Arial"/>
                <w:sz w:val="60"/>
                <w:szCs w:val="60"/>
              </w:rPr>
              <w:t>Knowledge and skill for complex processing and handling of information and h</w:t>
            </w:r>
            <w:r>
              <w:rPr>
                <w:rFonts w:ascii="Arial" w:eastAsia="Arial" w:hAnsi="Arial" w:cs="Arial"/>
                <w:color w:val="4C4C4C"/>
                <w:sz w:val="60"/>
                <w:szCs w:val="60"/>
                <w:highlight w:val="white"/>
              </w:rPr>
              <w:t>igh-level economic and social decision making</w:t>
            </w:r>
          </w:p>
        </w:tc>
      </w:tr>
    </w:tbl>
    <w:p w:rsidR="00F91241" w:rsidRDefault="00F91241">
      <w:pPr>
        <w:rPr>
          <w:rFonts w:ascii="Arial" w:eastAsia="Arial" w:hAnsi="Arial" w:cs="Arial"/>
          <w:sz w:val="16"/>
          <w:szCs w:val="16"/>
        </w:rPr>
      </w:pPr>
    </w:p>
    <w:tbl>
      <w:tblPr>
        <w:tblStyle w:val="a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Economic Sectors Definition Cards Teacher Answer Key</w:t>
            </w:r>
          </w:p>
        </w:tc>
      </w:tr>
    </w:tbl>
    <w:p w:rsidR="00F91241" w:rsidRDefault="00F91241">
      <w:pPr>
        <w:tabs>
          <w:tab w:val="left" w:pos="10260"/>
        </w:tabs>
        <w:jc w:val="center"/>
        <w:rPr>
          <w:rFonts w:ascii="Cambria" w:eastAsia="Cambria" w:hAnsi="Cambria" w:cs="Cambria"/>
        </w:rPr>
      </w:pPr>
    </w:p>
    <w:p w:rsidR="00F91241" w:rsidRDefault="00F91241">
      <w:pPr>
        <w:tabs>
          <w:tab w:val="left" w:pos="10260"/>
        </w:tabs>
        <w:jc w:val="center"/>
        <w:rPr>
          <w:rFonts w:ascii="Cambria" w:eastAsia="Cambria" w:hAnsi="Cambria" w:cs="Cambria"/>
        </w:rPr>
      </w:pPr>
    </w:p>
    <w:tbl>
      <w:tblPr>
        <w:tblStyle w:val="af0"/>
        <w:tblW w:w="9345" w:type="dxa"/>
        <w:tblBorders>
          <w:top w:val="nil"/>
          <w:left w:val="nil"/>
          <w:bottom w:val="nil"/>
          <w:right w:val="nil"/>
          <w:insideH w:val="nil"/>
          <w:insideV w:val="nil"/>
        </w:tblBorders>
        <w:tblLayout w:type="fixed"/>
        <w:tblLook w:val="0600" w:firstRow="0" w:lastRow="0" w:firstColumn="0" w:lastColumn="0" w:noHBand="1" w:noVBand="1"/>
      </w:tblPr>
      <w:tblGrid>
        <w:gridCol w:w="4672"/>
        <w:gridCol w:w="4673"/>
      </w:tblGrid>
      <w:tr w:rsidR="00F91241">
        <w:trPr>
          <w:trHeight w:val="1837"/>
        </w:trPr>
        <w:tc>
          <w:tcPr>
            <w:tcW w:w="467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91241" w:rsidRDefault="00624BF3">
            <w:pPr>
              <w:tabs>
                <w:tab w:val="left" w:pos="10260"/>
              </w:tabs>
              <w:spacing w:before="240" w:after="0"/>
              <w:jc w:val="center"/>
              <w:rPr>
                <w:rFonts w:ascii="Arial" w:eastAsia="Arial" w:hAnsi="Arial" w:cs="Arial"/>
                <w:b/>
                <w:sz w:val="40"/>
                <w:szCs w:val="40"/>
              </w:rPr>
            </w:pPr>
            <w:r>
              <w:rPr>
                <w:rFonts w:ascii="Arial" w:eastAsia="Arial" w:hAnsi="Arial" w:cs="Arial"/>
                <w:b/>
                <w:sz w:val="40"/>
                <w:szCs w:val="40"/>
              </w:rPr>
              <w:t>PRIMARY SECTOR</w:t>
            </w:r>
          </w:p>
          <w:p w:rsidR="00F91241" w:rsidRDefault="00624BF3">
            <w:pPr>
              <w:tabs>
                <w:tab w:val="left" w:pos="10260"/>
              </w:tabs>
              <w:spacing w:before="240" w:after="0"/>
              <w:jc w:val="center"/>
              <w:rPr>
                <w:rFonts w:ascii="Arial" w:eastAsia="Arial" w:hAnsi="Arial" w:cs="Arial"/>
                <w:sz w:val="32"/>
                <w:szCs w:val="32"/>
              </w:rPr>
            </w:pPr>
            <w:r>
              <w:rPr>
                <w:rFonts w:ascii="Arial" w:eastAsia="Arial" w:hAnsi="Arial" w:cs="Arial"/>
                <w:b/>
                <w:sz w:val="40"/>
                <w:szCs w:val="40"/>
              </w:rPr>
              <w:t xml:space="preserve"> </w:t>
            </w:r>
            <w:r>
              <w:rPr>
                <w:rFonts w:ascii="Arial" w:eastAsia="Arial" w:hAnsi="Arial" w:cs="Arial"/>
                <w:sz w:val="32"/>
                <w:szCs w:val="32"/>
              </w:rPr>
              <w:t xml:space="preserve">Extract, process, produce, and package raw materials and basic foods from the earth </w:t>
            </w:r>
          </w:p>
          <w:p w:rsidR="00F91241" w:rsidRDefault="00F91241">
            <w:pPr>
              <w:tabs>
                <w:tab w:val="left" w:pos="10260"/>
              </w:tabs>
              <w:spacing w:before="240" w:after="0"/>
              <w:jc w:val="center"/>
              <w:rPr>
                <w:rFonts w:ascii="Arial" w:eastAsia="Arial" w:hAnsi="Arial" w:cs="Arial"/>
                <w:sz w:val="32"/>
                <w:szCs w:val="32"/>
              </w:rPr>
            </w:pPr>
          </w:p>
        </w:tc>
        <w:tc>
          <w:tcPr>
            <w:tcW w:w="4672" w:type="dxa"/>
            <w:vMerge w:val="restart"/>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91241" w:rsidRDefault="00624BF3">
            <w:pPr>
              <w:tabs>
                <w:tab w:val="left" w:pos="10260"/>
              </w:tabs>
              <w:spacing w:before="240" w:after="0"/>
              <w:jc w:val="center"/>
              <w:rPr>
                <w:rFonts w:ascii="Arial" w:eastAsia="Arial" w:hAnsi="Arial" w:cs="Arial"/>
                <w:b/>
                <w:sz w:val="40"/>
                <w:szCs w:val="40"/>
              </w:rPr>
            </w:pPr>
            <w:r>
              <w:rPr>
                <w:rFonts w:ascii="Arial" w:eastAsia="Arial" w:hAnsi="Arial" w:cs="Arial"/>
                <w:b/>
                <w:sz w:val="40"/>
                <w:szCs w:val="40"/>
              </w:rPr>
              <w:t>SECONDARY SECTOR</w:t>
            </w:r>
          </w:p>
          <w:p w:rsidR="00F91241" w:rsidRDefault="00624BF3">
            <w:pPr>
              <w:tabs>
                <w:tab w:val="left" w:pos="10260"/>
              </w:tabs>
              <w:spacing w:before="240" w:after="0"/>
              <w:jc w:val="center"/>
              <w:rPr>
                <w:rFonts w:ascii="Arial" w:eastAsia="Arial" w:hAnsi="Arial" w:cs="Arial"/>
                <w:sz w:val="32"/>
                <w:szCs w:val="32"/>
              </w:rPr>
            </w:pPr>
            <w:r>
              <w:rPr>
                <w:rFonts w:ascii="Arial" w:eastAsia="Arial" w:hAnsi="Arial" w:cs="Arial"/>
                <w:sz w:val="32"/>
                <w:szCs w:val="32"/>
              </w:rPr>
              <w:t>Manufacture, process, and construct finished goods by transforming raw materials</w:t>
            </w:r>
          </w:p>
          <w:p w:rsidR="00F91241" w:rsidRDefault="00624BF3">
            <w:pPr>
              <w:tabs>
                <w:tab w:val="left" w:pos="10260"/>
              </w:tabs>
              <w:spacing w:before="240" w:after="0"/>
              <w:jc w:val="center"/>
              <w:rPr>
                <w:rFonts w:ascii="Arial" w:eastAsia="Arial" w:hAnsi="Arial" w:cs="Arial"/>
                <w:sz w:val="32"/>
                <w:szCs w:val="32"/>
              </w:rPr>
            </w:pPr>
            <w:r>
              <w:rPr>
                <w:rFonts w:ascii="Arial" w:eastAsia="Arial" w:hAnsi="Arial" w:cs="Arial"/>
                <w:sz w:val="32"/>
                <w:szCs w:val="32"/>
              </w:rPr>
              <w:t xml:space="preserve"> </w:t>
            </w:r>
          </w:p>
        </w:tc>
      </w:tr>
      <w:tr w:rsidR="00F91241">
        <w:trPr>
          <w:trHeight w:val="1837"/>
        </w:trPr>
        <w:tc>
          <w:tcPr>
            <w:tcW w:w="4672"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91241" w:rsidRDefault="00F91241">
            <w:pPr>
              <w:tabs>
                <w:tab w:val="left" w:pos="10260"/>
              </w:tabs>
              <w:spacing w:before="0" w:after="0" w:line="240" w:lineRule="auto"/>
              <w:jc w:val="center"/>
              <w:rPr>
                <w:rFonts w:ascii="Arial" w:eastAsia="Arial" w:hAnsi="Arial" w:cs="Arial"/>
                <w:sz w:val="32"/>
                <w:szCs w:val="32"/>
              </w:rPr>
            </w:pPr>
          </w:p>
        </w:tc>
        <w:tc>
          <w:tcPr>
            <w:tcW w:w="4672" w:type="dxa"/>
            <w:vMerge/>
            <w:tcBorders>
              <w:top w:val="nil"/>
              <w:left w:val="nil"/>
              <w:bottom w:val="single" w:sz="8" w:space="0" w:color="000000"/>
              <w:right w:val="single" w:sz="8" w:space="0" w:color="000000"/>
            </w:tcBorders>
            <w:tcMar>
              <w:top w:w="100" w:type="dxa"/>
              <w:left w:w="100" w:type="dxa"/>
              <w:bottom w:w="100" w:type="dxa"/>
              <w:right w:w="100" w:type="dxa"/>
            </w:tcMar>
          </w:tcPr>
          <w:p w:rsidR="00F91241" w:rsidRDefault="00F91241">
            <w:pPr>
              <w:tabs>
                <w:tab w:val="left" w:pos="10260"/>
              </w:tabs>
              <w:spacing w:before="0" w:after="0" w:line="240" w:lineRule="auto"/>
              <w:jc w:val="center"/>
              <w:rPr>
                <w:rFonts w:ascii="Arial" w:eastAsia="Arial" w:hAnsi="Arial" w:cs="Arial"/>
                <w:sz w:val="32"/>
                <w:szCs w:val="32"/>
              </w:rPr>
            </w:pPr>
          </w:p>
        </w:tc>
      </w:tr>
      <w:tr w:rsidR="00F91241">
        <w:trPr>
          <w:trHeight w:val="1837"/>
        </w:trPr>
        <w:tc>
          <w:tcPr>
            <w:tcW w:w="4672"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91241" w:rsidRDefault="00624BF3">
            <w:pPr>
              <w:tabs>
                <w:tab w:val="left" w:pos="10260"/>
              </w:tabs>
              <w:spacing w:before="240" w:after="0"/>
              <w:jc w:val="center"/>
              <w:rPr>
                <w:rFonts w:ascii="Arial" w:eastAsia="Arial" w:hAnsi="Arial" w:cs="Arial"/>
                <w:b/>
                <w:sz w:val="40"/>
                <w:szCs w:val="40"/>
              </w:rPr>
            </w:pPr>
            <w:r>
              <w:rPr>
                <w:rFonts w:ascii="Arial" w:eastAsia="Arial" w:hAnsi="Arial" w:cs="Arial"/>
                <w:b/>
                <w:sz w:val="40"/>
                <w:szCs w:val="40"/>
              </w:rPr>
              <w:t>TERTIARY SECTOR</w:t>
            </w:r>
          </w:p>
          <w:p w:rsidR="00F91241" w:rsidRDefault="00624BF3">
            <w:pPr>
              <w:tabs>
                <w:tab w:val="left" w:pos="10260"/>
              </w:tabs>
              <w:spacing w:before="240" w:after="0"/>
              <w:jc w:val="center"/>
              <w:rPr>
                <w:rFonts w:ascii="Arial" w:eastAsia="Arial" w:hAnsi="Arial" w:cs="Arial"/>
                <w:sz w:val="32"/>
                <w:szCs w:val="32"/>
              </w:rPr>
            </w:pPr>
            <w:r>
              <w:rPr>
                <w:rFonts w:ascii="Arial" w:eastAsia="Arial" w:hAnsi="Arial" w:cs="Arial"/>
                <w:sz w:val="32"/>
                <w:szCs w:val="32"/>
              </w:rPr>
              <w:t>Services for the general population and businesses to acquire and use finished goods</w:t>
            </w:r>
          </w:p>
          <w:p w:rsidR="00F91241" w:rsidRDefault="00624BF3">
            <w:pPr>
              <w:tabs>
                <w:tab w:val="left" w:pos="10260"/>
              </w:tabs>
              <w:spacing w:before="240" w:after="0"/>
              <w:jc w:val="center"/>
              <w:rPr>
                <w:rFonts w:ascii="Arial" w:eastAsia="Arial" w:hAnsi="Arial" w:cs="Arial"/>
                <w:sz w:val="32"/>
                <w:szCs w:val="32"/>
              </w:rPr>
            </w:pPr>
            <w:r>
              <w:rPr>
                <w:rFonts w:ascii="Arial" w:eastAsia="Arial" w:hAnsi="Arial" w:cs="Arial"/>
                <w:sz w:val="32"/>
                <w:szCs w:val="32"/>
              </w:rPr>
              <w:t xml:space="preserve"> </w:t>
            </w:r>
          </w:p>
        </w:tc>
        <w:tc>
          <w:tcPr>
            <w:tcW w:w="4672" w:type="dxa"/>
            <w:vMerge w:val="restart"/>
            <w:tcBorders>
              <w:top w:val="nil"/>
              <w:left w:val="nil"/>
              <w:bottom w:val="single" w:sz="8" w:space="0" w:color="000000"/>
              <w:right w:val="single" w:sz="8" w:space="0" w:color="000000"/>
            </w:tcBorders>
            <w:tcMar>
              <w:top w:w="100" w:type="dxa"/>
              <w:left w:w="100" w:type="dxa"/>
              <w:bottom w:w="100" w:type="dxa"/>
              <w:right w:w="100" w:type="dxa"/>
            </w:tcMar>
          </w:tcPr>
          <w:p w:rsidR="00F91241" w:rsidRDefault="00624BF3">
            <w:pPr>
              <w:tabs>
                <w:tab w:val="left" w:pos="10260"/>
              </w:tabs>
              <w:spacing w:before="0" w:after="0" w:line="240" w:lineRule="auto"/>
              <w:jc w:val="center"/>
              <w:rPr>
                <w:rFonts w:ascii="Arial" w:eastAsia="Arial" w:hAnsi="Arial" w:cs="Arial"/>
                <w:b/>
                <w:sz w:val="40"/>
                <w:szCs w:val="40"/>
              </w:rPr>
            </w:pPr>
            <w:r>
              <w:rPr>
                <w:rFonts w:ascii="Arial" w:eastAsia="Arial" w:hAnsi="Arial" w:cs="Arial"/>
                <w:b/>
                <w:sz w:val="40"/>
                <w:szCs w:val="40"/>
              </w:rPr>
              <w:t>QUATERNARY and</w:t>
            </w:r>
          </w:p>
          <w:p w:rsidR="00F91241" w:rsidRDefault="00624BF3">
            <w:pPr>
              <w:tabs>
                <w:tab w:val="left" w:pos="10260"/>
              </w:tabs>
              <w:spacing w:before="0" w:after="0" w:line="240" w:lineRule="auto"/>
              <w:jc w:val="center"/>
              <w:rPr>
                <w:rFonts w:ascii="Arial" w:eastAsia="Arial" w:hAnsi="Arial" w:cs="Arial"/>
                <w:b/>
                <w:sz w:val="40"/>
                <w:szCs w:val="40"/>
              </w:rPr>
            </w:pPr>
            <w:r>
              <w:rPr>
                <w:rFonts w:ascii="Arial" w:eastAsia="Arial" w:hAnsi="Arial" w:cs="Arial"/>
                <w:b/>
                <w:sz w:val="40"/>
                <w:szCs w:val="40"/>
              </w:rPr>
              <w:t>QUINARY SECTORS</w:t>
            </w:r>
          </w:p>
          <w:p w:rsidR="00F91241" w:rsidRDefault="00624BF3">
            <w:pPr>
              <w:tabs>
                <w:tab w:val="left" w:pos="10260"/>
              </w:tabs>
              <w:spacing w:before="240" w:after="0"/>
              <w:jc w:val="center"/>
              <w:rPr>
                <w:rFonts w:ascii="Arial" w:eastAsia="Arial" w:hAnsi="Arial" w:cs="Arial"/>
                <w:sz w:val="32"/>
                <w:szCs w:val="32"/>
              </w:rPr>
            </w:pPr>
            <w:r>
              <w:rPr>
                <w:rFonts w:ascii="Arial" w:eastAsia="Arial" w:hAnsi="Arial" w:cs="Arial"/>
                <w:sz w:val="32"/>
                <w:szCs w:val="32"/>
              </w:rPr>
              <w:t>Knowledge and skill for complex processing and handling of information and high-level economic and social decision making</w:t>
            </w:r>
          </w:p>
        </w:tc>
      </w:tr>
      <w:tr w:rsidR="00F91241">
        <w:trPr>
          <w:trHeight w:val="1837"/>
        </w:trPr>
        <w:tc>
          <w:tcPr>
            <w:tcW w:w="4672"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F91241" w:rsidRDefault="00F91241">
            <w:pPr>
              <w:tabs>
                <w:tab w:val="left" w:pos="10260"/>
              </w:tabs>
              <w:spacing w:before="0" w:after="0" w:line="240" w:lineRule="auto"/>
              <w:jc w:val="center"/>
              <w:rPr>
                <w:rFonts w:ascii="Arial" w:eastAsia="Arial" w:hAnsi="Arial" w:cs="Arial"/>
                <w:sz w:val="32"/>
                <w:szCs w:val="32"/>
              </w:rPr>
            </w:pPr>
          </w:p>
        </w:tc>
        <w:tc>
          <w:tcPr>
            <w:tcW w:w="4672" w:type="dxa"/>
            <w:vMerge/>
            <w:tcBorders>
              <w:top w:val="nil"/>
              <w:left w:val="nil"/>
              <w:bottom w:val="single" w:sz="8" w:space="0" w:color="000000"/>
              <w:right w:val="single" w:sz="8" w:space="0" w:color="000000"/>
            </w:tcBorders>
            <w:tcMar>
              <w:top w:w="100" w:type="dxa"/>
              <w:left w:w="100" w:type="dxa"/>
              <w:bottom w:w="100" w:type="dxa"/>
              <w:right w:w="100" w:type="dxa"/>
            </w:tcMar>
          </w:tcPr>
          <w:p w:rsidR="00F91241" w:rsidRDefault="00F91241">
            <w:pPr>
              <w:tabs>
                <w:tab w:val="left" w:pos="10260"/>
              </w:tabs>
              <w:spacing w:before="0" w:after="0" w:line="240" w:lineRule="auto"/>
              <w:jc w:val="center"/>
              <w:rPr>
                <w:rFonts w:ascii="Arial" w:eastAsia="Arial" w:hAnsi="Arial" w:cs="Arial"/>
                <w:sz w:val="32"/>
                <w:szCs w:val="32"/>
              </w:rPr>
            </w:pPr>
          </w:p>
        </w:tc>
      </w:tr>
    </w:tbl>
    <w:p w:rsidR="00F91241" w:rsidRDefault="00F91241">
      <w:pPr>
        <w:tabs>
          <w:tab w:val="left" w:pos="10260"/>
        </w:tabs>
        <w:jc w:val="center"/>
        <w:rPr>
          <w:rFonts w:ascii="Cambria" w:eastAsia="Cambria" w:hAnsi="Cambria" w:cs="Cambria"/>
        </w:rPr>
      </w:pPr>
    </w:p>
    <w:p w:rsidR="00F91241" w:rsidRDefault="00F91241">
      <w:pPr>
        <w:tabs>
          <w:tab w:val="left" w:pos="10260"/>
        </w:tabs>
        <w:spacing w:before="0" w:after="0" w:line="240" w:lineRule="auto"/>
        <w:rPr>
          <w:rFonts w:ascii="Arial" w:eastAsia="Arial" w:hAnsi="Arial" w:cs="Arial"/>
          <w:b/>
          <w:sz w:val="22"/>
          <w:szCs w:val="22"/>
          <w:u w:val="single"/>
        </w:rPr>
      </w:pPr>
    </w:p>
    <w:p w:rsidR="00F91241" w:rsidRDefault="00F91241">
      <w:pPr>
        <w:tabs>
          <w:tab w:val="left" w:pos="10260"/>
        </w:tabs>
        <w:spacing w:before="0" w:after="0" w:line="240" w:lineRule="auto"/>
        <w:rPr>
          <w:rFonts w:ascii="Arial" w:eastAsia="Arial" w:hAnsi="Arial" w:cs="Arial"/>
          <w:b/>
          <w:sz w:val="22"/>
          <w:szCs w:val="22"/>
          <w:u w:val="single"/>
        </w:rPr>
      </w:pPr>
    </w:p>
    <w:p w:rsidR="00F91241" w:rsidRDefault="00F91241">
      <w:pPr>
        <w:tabs>
          <w:tab w:val="left" w:pos="10260"/>
        </w:tabs>
        <w:spacing w:before="0" w:after="0" w:line="240" w:lineRule="auto"/>
        <w:rPr>
          <w:rFonts w:ascii="Arial" w:eastAsia="Arial" w:hAnsi="Arial" w:cs="Arial"/>
          <w:b/>
          <w:sz w:val="22"/>
          <w:szCs w:val="22"/>
          <w:u w:val="single"/>
        </w:rPr>
      </w:pPr>
    </w:p>
    <w:p w:rsidR="00F91241" w:rsidRDefault="00F91241">
      <w:pPr>
        <w:tabs>
          <w:tab w:val="left" w:pos="10260"/>
        </w:tabs>
        <w:spacing w:before="0" w:after="0" w:line="240" w:lineRule="auto"/>
        <w:rPr>
          <w:rFonts w:ascii="Arial" w:eastAsia="Arial" w:hAnsi="Arial" w:cs="Arial"/>
          <w:b/>
          <w:sz w:val="22"/>
          <w:szCs w:val="22"/>
          <w:u w:val="single"/>
        </w:rPr>
      </w:pPr>
    </w:p>
    <w:p w:rsidR="00F91241" w:rsidRDefault="00F91241">
      <w:pPr>
        <w:tabs>
          <w:tab w:val="left" w:pos="10260"/>
        </w:tabs>
        <w:spacing w:before="0" w:after="0" w:line="240" w:lineRule="auto"/>
        <w:rPr>
          <w:rFonts w:ascii="Arial" w:eastAsia="Arial" w:hAnsi="Arial" w:cs="Arial"/>
          <w:b/>
          <w:sz w:val="22"/>
          <w:szCs w:val="22"/>
          <w:u w:val="single"/>
        </w:rPr>
      </w:pPr>
    </w:p>
    <w:p w:rsidR="00F91241" w:rsidRDefault="00F91241">
      <w:pPr>
        <w:tabs>
          <w:tab w:val="left" w:pos="10260"/>
        </w:tabs>
        <w:spacing w:before="0" w:after="0" w:line="240" w:lineRule="auto"/>
        <w:rPr>
          <w:rFonts w:ascii="Arial" w:eastAsia="Arial" w:hAnsi="Arial" w:cs="Arial"/>
          <w:b/>
          <w:sz w:val="22"/>
          <w:szCs w:val="22"/>
          <w:u w:val="single"/>
        </w:rPr>
      </w:pPr>
    </w:p>
    <w:p w:rsidR="00F91241" w:rsidRDefault="00F91241">
      <w:pPr>
        <w:tabs>
          <w:tab w:val="left" w:pos="10260"/>
        </w:tabs>
        <w:spacing w:before="0" w:after="0" w:line="240" w:lineRule="auto"/>
        <w:rPr>
          <w:rFonts w:ascii="Arial" w:eastAsia="Arial" w:hAnsi="Arial" w:cs="Arial"/>
          <w:b/>
          <w:sz w:val="22"/>
          <w:szCs w:val="22"/>
          <w:u w:val="single"/>
        </w:rPr>
      </w:pPr>
    </w:p>
    <w:p w:rsidR="00F91241" w:rsidRDefault="00F91241">
      <w:pPr>
        <w:tabs>
          <w:tab w:val="left" w:pos="10260"/>
        </w:tabs>
        <w:spacing w:before="0" w:after="0" w:line="240" w:lineRule="auto"/>
        <w:rPr>
          <w:rFonts w:ascii="Arial" w:eastAsia="Arial" w:hAnsi="Arial" w:cs="Arial"/>
          <w:b/>
          <w:sz w:val="22"/>
          <w:szCs w:val="22"/>
          <w:u w:val="single"/>
        </w:rPr>
      </w:pPr>
    </w:p>
    <w:p w:rsidR="00F91241" w:rsidRDefault="00F91241">
      <w:pPr>
        <w:tabs>
          <w:tab w:val="left" w:pos="10260"/>
        </w:tabs>
        <w:spacing w:before="0" w:after="0" w:line="240" w:lineRule="auto"/>
        <w:rPr>
          <w:rFonts w:ascii="Arial" w:eastAsia="Arial" w:hAnsi="Arial" w:cs="Arial"/>
          <w:b/>
          <w:sz w:val="22"/>
          <w:szCs w:val="22"/>
          <w:u w:val="single"/>
        </w:rPr>
      </w:pPr>
    </w:p>
    <w:tbl>
      <w:tblPr>
        <w:tblStyle w:val="a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t>Economic Sectors Cards</w:t>
            </w:r>
          </w:p>
        </w:tc>
      </w:tr>
    </w:tbl>
    <w:p w:rsidR="00F91241" w:rsidRDefault="00F91241">
      <w:pPr>
        <w:spacing w:before="0" w:after="0"/>
        <w:rPr>
          <w:rFonts w:ascii="Arial" w:eastAsia="Arial" w:hAnsi="Arial" w:cs="Arial"/>
          <w:sz w:val="16"/>
          <w:szCs w:val="16"/>
        </w:rPr>
      </w:pPr>
    </w:p>
    <w:tbl>
      <w:tblPr>
        <w:tblStyle w:val="af2"/>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4680"/>
        <w:gridCol w:w="4680"/>
      </w:tblGrid>
      <w:tr w:rsidR="00F91241">
        <w:trPr>
          <w:trHeight w:val="3300"/>
        </w:trPr>
        <w:tc>
          <w:tcPr>
            <w:tcW w:w="468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60"/>
                <w:szCs w:val="60"/>
              </w:rPr>
            </w:pPr>
            <w:r>
              <w:rPr>
                <w:rFonts w:ascii="Arial" w:eastAsia="Arial" w:hAnsi="Arial" w:cs="Arial"/>
                <w:sz w:val="60"/>
                <w:szCs w:val="60"/>
              </w:rPr>
              <w:t>Primary</w:t>
            </w:r>
            <w:r>
              <w:rPr>
                <w:rFonts w:ascii="Arial" w:eastAsia="Arial" w:hAnsi="Arial" w:cs="Arial"/>
                <w:sz w:val="60"/>
                <w:szCs w:val="60"/>
              </w:rPr>
              <w:br/>
              <w:t>Sector</w:t>
            </w:r>
          </w:p>
        </w:tc>
        <w:tc>
          <w:tcPr>
            <w:tcW w:w="468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60"/>
                <w:szCs w:val="60"/>
              </w:rPr>
            </w:pPr>
            <w:r>
              <w:rPr>
                <w:rFonts w:ascii="Arial" w:eastAsia="Arial" w:hAnsi="Arial" w:cs="Arial"/>
                <w:sz w:val="60"/>
                <w:szCs w:val="60"/>
              </w:rPr>
              <w:t>Secondary</w:t>
            </w:r>
            <w:r>
              <w:rPr>
                <w:rFonts w:ascii="Arial" w:eastAsia="Arial" w:hAnsi="Arial" w:cs="Arial"/>
                <w:sz w:val="60"/>
                <w:szCs w:val="60"/>
              </w:rPr>
              <w:br/>
              <w:t>Sector</w:t>
            </w:r>
          </w:p>
        </w:tc>
      </w:tr>
      <w:tr w:rsidR="00F91241">
        <w:trPr>
          <w:trHeight w:val="3300"/>
        </w:trPr>
        <w:tc>
          <w:tcPr>
            <w:tcW w:w="468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60"/>
                <w:szCs w:val="60"/>
              </w:rPr>
            </w:pPr>
            <w:r>
              <w:rPr>
                <w:rFonts w:ascii="Arial" w:eastAsia="Arial" w:hAnsi="Arial" w:cs="Arial"/>
                <w:sz w:val="60"/>
                <w:szCs w:val="60"/>
              </w:rPr>
              <w:t>Tertiary</w:t>
            </w:r>
            <w:r>
              <w:rPr>
                <w:rFonts w:ascii="Arial" w:eastAsia="Arial" w:hAnsi="Arial" w:cs="Arial"/>
                <w:sz w:val="60"/>
                <w:szCs w:val="60"/>
              </w:rPr>
              <w:br/>
              <w:t>Sector</w:t>
            </w:r>
          </w:p>
        </w:tc>
        <w:tc>
          <w:tcPr>
            <w:tcW w:w="468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60"/>
                <w:szCs w:val="60"/>
              </w:rPr>
            </w:pPr>
            <w:r>
              <w:rPr>
                <w:rFonts w:ascii="Arial" w:eastAsia="Arial" w:hAnsi="Arial" w:cs="Arial"/>
                <w:sz w:val="60"/>
                <w:szCs w:val="60"/>
              </w:rPr>
              <w:t>Quaternary</w:t>
            </w:r>
          </w:p>
          <w:p w:rsidR="00F91241" w:rsidRDefault="00624BF3">
            <w:pPr>
              <w:widowControl w:val="0"/>
              <w:spacing w:before="0" w:after="0" w:line="240" w:lineRule="auto"/>
              <w:jc w:val="center"/>
              <w:rPr>
                <w:rFonts w:ascii="Arial" w:eastAsia="Arial" w:hAnsi="Arial" w:cs="Arial"/>
                <w:sz w:val="60"/>
                <w:szCs w:val="60"/>
              </w:rPr>
            </w:pPr>
            <w:r>
              <w:rPr>
                <w:rFonts w:ascii="Arial" w:eastAsia="Arial" w:hAnsi="Arial" w:cs="Arial"/>
                <w:sz w:val="60"/>
                <w:szCs w:val="60"/>
              </w:rPr>
              <w:t>and Quinary Sectors</w:t>
            </w:r>
          </w:p>
        </w:tc>
      </w:tr>
    </w:tbl>
    <w:p w:rsidR="00F91241" w:rsidRDefault="00F91241">
      <w:pPr>
        <w:rPr>
          <w:rFonts w:ascii="Cambria" w:eastAsia="Cambria" w:hAnsi="Cambria" w:cs="Cambria"/>
        </w:rPr>
      </w:pPr>
    </w:p>
    <w:p w:rsidR="00F91241" w:rsidRDefault="00F91241">
      <w:pPr>
        <w:rPr>
          <w:rFonts w:ascii="Cambria" w:eastAsia="Cambria" w:hAnsi="Cambria" w:cs="Cambria"/>
        </w:rPr>
      </w:pPr>
    </w:p>
    <w:p w:rsidR="00F91241" w:rsidRDefault="00F91241">
      <w:pPr>
        <w:rPr>
          <w:rFonts w:ascii="Cambria" w:eastAsia="Cambria" w:hAnsi="Cambria" w:cs="Cambria"/>
        </w:rPr>
      </w:pPr>
    </w:p>
    <w:p w:rsidR="00F91241" w:rsidRDefault="00F91241">
      <w:pPr>
        <w:rPr>
          <w:rFonts w:ascii="Cambria" w:eastAsia="Cambria" w:hAnsi="Cambria" w:cs="Cambria"/>
        </w:rPr>
      </w:pPr>
    </w:p>
    <w:p w:rsidR="00F91241" w:rsidRDefault="00F91241">
      <w:pPr>
        <w:rPr>
          <w:rFonts w:ascii="Cambria" w:eastAsia="Cambria" w:hAnsi="Cambria" w:cs="Cambria"/>
        </w:rPr>
      </w:pPr>
    </w:p>
    <w:p w:rsidR="00F91241" w:rsidRDefault="00F91241">
      <w:pPr>
        <w:rPr>
          <w:rFonts w:ascii="Cambria" w:eastAsia="Cambria" w:hAnsi="Cambria" w:cs="Cambria"/>
        </w:rPr>
      </w:pPr>
    </w:p>
    <w:p w:rsidR="00F91241" w:rsidRDefault="00F91241">
      <w:pPr>
        <w:rPr>
          <w:rFonts w:ascii="Cambria" w:eastAsia="Cambria" w:hAnsi="Cambria" w:cs="Cambria"/>
        </w:rPr>
      </w:pPr>
    </w:p>
    <w:p w:rsidR="00F91241" w:rsidRDefault="00F91241">
      <w:pPr>
        <w:rPr>
          <w:rFonts w:ascii="Cambria" w:eastAsia="Cambria" w:hAnsi="Cambria" w:cs="Cambria"/>
        </w:rPr>
      </w:pPr>
    </w:p>
    <w:p w:rsidR="00F91241" w:rsidRDefault="00F91241">
      <w:pPr>
        <w:rPr>
          <w:rFonts w:ascii="Cambria" w:eastAsia="Cambria" w:hAnsi="Cambria" w:cs="Cambria"/>
        </w:rPr>
      </w:pPr>
    </w:p>
    <w:p w:rsidR="00F91241" w:rsidRDefault="00F91241">
      <w:pPr>
        <w:rPr>
          <w:rFonts w:ascii="Cambria" w:eastAsia="Cambria" w:hAnsi="Cambria" w:cs="Cambria"/>
        </w:rPr>
      </w:pPr>
    </w:p>
    <w:tbl>
      <w:tblPr>
        <w:tblStyle w:val="a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t>Economic Sectors Image Cards</w:t>
            </w:r>
          </w:p>
        </w:tc>
      </w:tr>
    </w:tbl>
    <w:p w:rsidR="00F91241" w:rsidRDefault="00F91241">
      <w:pPr>
        <w:spacing w:before="0" w:after="0"/>
        <w:rPr>
          <w:rFonts w:ascii="Arial" w:eastAsia="Arial" w:hAnsi="Arial" w:cs="Arial"/>
          <w:sz w:val="16"/>
          <w:szCs w:val="16"/>
        </w:rPr>
      </w:pPr>
    </w:p>
    <w:tbl>
      <w:tblPr>
        <w:tblStyle w:val="af4"/>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drawing>
                <wp:inline distT="114300" distB="114300" distL="114300" distR="114300">
                  <wp:extent cx="5810250" cy="3263900"/>
                  <wp:effectExtent l="0" t="0" r="0" b="0"/>
                  <wp:docPr id="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7"/>
                          <a:srcRect/>
                          <a:stretch>
                            <a:fillRect/>
                          </a:stretch>
                        </pic:blipFill>
                        <pic:spPr>
                          <a:xfrm>
                            <a:off x="0" y="0"/>
                            <a:ext cx="5810250" cy="3263900"/>
                          </a:xfrm>
                          <a:prstGeom prst="rect">
                            <a:avLst/>
                          </a:prstGeom>
                          <a:ln/>
                        </pic:spPr>
                      </pic:pic>
                    </a:graphicData>
                  </a:graphic>
                </wp:inline>
              </w:drawing>
            </w:r>
          </w:p>
        </w:tc>
      </w:tr>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lastRenderedPageBreak/>
              <w:drawing>
                <wp:inline distT="114300" distB="114300" distL="114300" distR="114300">
                  <wp:extent cx="5810250" cy="4229100"/>
                  <wp:effectExtent l="0" t="0" r="0"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8"/>
                          <a:srcRect l="841" r="841"/>
                          <a:stretch>
                            <a:fillRect/>
                          </a:stretch>
                        </pic:blipFill>
                        <pic:spPr>
                          <a:xfrm>
                            <a:off x="0" y="0"/>
                            <a:ext cx="5810250" cy="4229100"/>
                          </a:xfrm>
                          <a:prstGeom prst="rect">
                            <a:avLst/>
                          </a:prstGeom>
                          <a:ln/>
                        </pic:spPr>
                      </pic:pic>
                    </a:graphicData>
                  </a:graphic>
                </wp:inline>
              </w:drawing>
            </w:r>
          </w:p>
        </w:tc>
      </w:tr>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lastRenderedPageBreak/>
              <w:drawing>
                <wp:inline distT="114300" distB="114300" distL="114300" distR="114300">
                  <wp:extent cx="5810250" cy="3911600"/>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a:stretch>
                            <a:fillRect/>
                          </a:stretch>
                        </pic:blipFill>
                        <pic:spPr>
                          <a:xfrm>
                            <a:off x="0" y="0"/>
                            <a:ext cx="5810250" cy="3911600"/>
                          </a:xfrm>
                          <a:prstGeom prst="rect">
                            <a:avLst/>
                          </a:prstGeom>
                          <a:ln/>
                        </pic:spPr>
                      </pic:pic>
                    </a:graphicData>
                  </a:graphic>
                </wp:inline>
              </w:drawing>
            </w:r>
          </w:p>
          <w:p w:rsidR="00E73E7D" w:rsidRDefault="00E73E7D">
            <w:pPr>
              <w:widowControl w:val="0"/>
              <w:spacing w:before="0" w:after="0" w:line="240" w:lineRule="auto"/>
              <w:jc w:val="center"/>
              <w:rPr>
                <w:rFonts w:ascii="Arial" w:eastAsia="Arial" w:hAnsi="Arial" w:cs="Arial"/>
                <w:sz w:val="72"/>
                <w:szCs w:val="72"/>
              </w:rPr>
            </w:pPr>
          </w:p>
        </w:tc>
      </w:tr>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lastRenderedPageBreak/>
              <w:drawing>
                <wp:inline distT="114300" distB="114300" distL="114300" distR="114300">
                  <wp:extent cx="5810250" cy="3873500"/>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0"/>
                          <a:srcRect/>
                          <a:stretch>
                            <a:fillRect/>
                          </a:stretch>
                        </pic:blipFill>
                        <pic:spPr>
                          <a:xfrm>
                            <a:off x="0" y="0"/>
                            <a:ext cx="5810250" cy="3873500"/>
                          </a:xfrm>
                          <a:prstGeom prst="rect">
                            <a:avLst/>
                          </a:prstGeom>
                          <a:ln/>
                        </pic:spPr>
                      </pic:pic>
                    </a:graphicData>
                  </a:graphic>
                </wp:inline>
              </w:drawing>
            </w:r>
          </w:p>
          <w:p w:rsidR="00F91241" w:rsidRDefault="00F91241">
            <w:pPr>
              <w:widowControl w:val="0"/>
              <w:spacing w:before="0" w:after="0" w:line="240" w:lineRule="auto"/>
              <w:jc w:val="center"/>
              <w:rPr>
                <w:rFonts w:ascii="Arial" w:eastAsia="Arial" w:hAnsi="Arial" w:cs="Arial"/>
                <w:sz w:val="72"/>
                <w:szCs w:val="72"/>
              </w:rPr>
            </w:pPr>
          </w:p>
          <w:p w:rsidR="00F91241" w:rsidRDefault="00F91241">
            <w:pPr>
              <w:widowControl w:val="0"/>
              <w:spacing w:before="0" w:after="0" w:line="240" w:lineRule="auto"/>
              <w:jc w:val="center"/>
              <w:rPr>
                <w:rFonts w:ascii="Arial" w:eastAsia="Arial" w:hAnsi="Arial" w:cs="Arial"/>
                <w:sz w:val="72"/>
                <w:szCs w:val="72"/>
              </w:rPr>
            </w:pPr>
          </w:p>
        </w:tc>
      </w:tr>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lastRenderedPageBreak/>
              <w:drawing>
                <wp:inline distT="114300" distB="114300" distL="114300" distR="114300">
                  <wp:extent cx="5810250" cy="3873500"/>
                  <wp:effectExtent l="0" t="0" r="0" b="0"/>
                  <wp:docPr id="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5810250" cy="3873500"/>
                          </a:xfrm>
                          <a:prstGeom prst="rect">
                            <a:avLst/>
                          </a:prstGeom>
                          <a:ln/>
                        </pic:spPr>
                      </pic:pic>
                    </a:graphicData>
                  </a:graphic>
                </wp:inline>
              </w:drawing>
            </w:r>
          </w:p>
        </w:tc>
      </w:tr>
    </w:tbl>
    <w:p w:rsidR="00F91241" w:rsidRDefault="00F91241">
      <w:pPr>
        <w:spacing w:before="0" w:after="0"/>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rPr>
          <w:rFonts w:ascii="Arial" w:eastAsia="Arial" w:hAnsi="Arial" w:cs="Arial"/>
          <w:sz w:val="16"/>
          <w:szCs w:val="16"/>
        </w:rPr>
      </w:pPr>
    </w:p>
    <w:p w:rsidR="00F91241" w:rsidRDefault="00F91241">
      <w:pPr>
        <w:rPr>
          <w:rFonts w:ascii="Cambria" w:eastAsia="Cambria" w:hAnsi="Cambria" w:cs="Cambria"/>
        </w:rPr>
      </w:pPr>
    </w:p>
    <w:tbl>
      <w:tblPr>
        <w:tblStyle w:val="a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t>Economic Sector Locations Cards</w:t>
            </w:r>
          </w:p>
        </w:tc>
      </w:tr>
    </w:tbl>
    <w:p w:rsidR="00F91241" w:rsidRDefault="00F91241">
      <w:pPr>
        <w:spacing w:before="0" w:after="0"/>
        <w:rPr>
          <w:rFonts w:ascii="Arial" w:eastAsia="Arial" w:hAnsi="Arial" w:cs="Arial"/>
          <w:sz w:val="16"/>
          <w:szCs w:val="16"/>
        </w:rPr>
      </w:pPr>
    </w:p>
    <w:tbl>
      <w:tblPr>
        <w:tblStyle w:val="af6"/>
        <w:tblW w:w="936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600" w:firstRow="0" w:lastRow="0" w:firstColumn="0" w:lastColumn="0" w:noHBand="1" w:noVBand="1"/>
      </w:tblPr>
      <w:tblGrid>
        <w:gridCol w:w="9360"/>
      </w:tblGrid>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rPr>
                <w:rFonts w:ascii="Arial" w:eastAsia="Arial" w:hAnsi="Arial" w:cs="Arial"/>
                <w:sz w:val="72"/>
                <w:szCs w:val="72"/>
              </w:rPr>
            </w:pPr>
            <w:r>
              <w:rPr>
                <w:rFonts w:ascii="Arial" w:eastAsia="Arial" w:hAnsi="Arial" w:cs="Arial"/>
                <w:noProof/>
                <w:sz w:val="16"/>
                <w:szCs w:val="16"/>
              </w:rPr>
              <w:drawing>
                <wp:inline distT="114300" distB="114300" distL="114300" distR="114300">
                  <wp:extent cx="5810250" cy="3873500"/>
                  <wp:effectExtent l="0" t="0" r="0" b="0"/>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a:stretch>
                            <a:fillRect/>
                          </a:stretch>
                        </pic:blipFill>
                        <pic:spPr>
                          <a:xfrm>
                            <a:off x="0" y="0"/>
                            <a:ext cx="5810250" cy="3873500"/>
                          </a:xfrm>
                          <a:prstGeom prst="rect">
                            <a:avLst/>
                          </a:prstGeom>
                          <a:ln/>
                        </pic:spPr>
                      </pic:pic>
                    </a:graphicData>
                  </a:graphic>
                </wp:inline>
              </w:drawing>
            </w:r>
          </w:p>
        </w:tc>
      </w:tr>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lastRenderedPageBreak/>
              <w:drawing>
                <wp:inline distT="114300" distB="114300" distL="114300" distR="114300">
                  <wp:extent cx="5810250" cy="3263900"/>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a:stretch>
                            <a:fillRect/>
                          </a:stretch>
                        </pic:blipFill>
                        <pic:spPr>
                          <a:xfrm>
                            <a:off x="0" y="0"/>
                            <a:ext cx="5810250" cy="3263900"/>
                          </a:xfrm>
                          <a:prstGeom prst="rect">
                            <a:avLst/>
                          </a:prstGeom>
                          <a:ln/>
                        </pic:spPr>
                      </pic:pic>
                    </a:graphicData>
                  </a:graphic>
                </wp:inline>
              </w:drawing>
            </w:r>
          </w:p>
          <w:p w:rsidR="00F91241" w:rsidRDefault="00F91241">
            <w:pPr>
              <w:widowControl w:val="0"/>
              <w:spacing w:before="0" w:after="0" w:line="240" w:lineRule="auto"/>
              <w:jc w:val="center"/>
              <w:rPr>
                <w:rFonts w:ascii="Arial" w:eastAsia="Arial" w:hAnsi="Arial" w:cs="Arial"/>
                <w:sz w:val="72"/>
                <w:szCs w:val="72"/>
              </w:rPr>
            </w:pPr>
          </w:p>
          <w:p w:rsidR="00F91241" w:rsidRDefault="00F91241">
            <w:pPr>
              <w:widowControl w:val="0"/>
              <w:spacing w:before="0" w:after="0" w:line="240" w:lineRule="auto"/>
              <w:jc w:val="center"/>
              <w:rPr>
                <w:rFonts w:ascii="Arial" w:eastAsia="Arial" w:hAnsi="Arial" w:cs="Arial"/>
                <w:sz w:val="72"/>
                <w:szCs w:val="72"/>
              </w:rPr>
            </w:pPr>
          </w:p>
        </w:tc>
      </w:tr>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lastRenderedPageBreak/>
              <w:drawing>
                <wp:inline distT="114300" distB="114300" distL="114300" distR="114300">
                  <wp:extent cx="5810250" cy="3873500"/>
                  <wp:effectExtent l="0" t="0" r="0" b="0"/>
                  <wp:docPr id="13"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
                          <a:srcRect/>
                          <a:stretch>
                            <a:fillRect/>
                          </a:stretch>
                        </pic:blipFill>
                        <pic:spPr>
                          <a:xfrm>
                            <a:off x="0" y="0"/>
                            <a:ext cx="5810250" cy="3873500"/>
                          </a:xfrm>
                          <a:prstGeom prst="rect">
                            <a:avLst/>
                          </a:prstGeom>
                          <a:ln/>
                        </pic:spPr>
                      </pic:pic>
                    </a:graphicData>
                  </a:graphic>
                </wp:inline>
              </w:drawing>
            </w:r>
          </w:p>
          <w:p w:rsidR="00F91241" w:rsidRDefault="00F91241">
            <w:pPr>
              <w:widowControl w:val="0"/>
              <w:spacing w:before="0" w:after="0" w:line="240" w:lineRule="auto"/>
              <w:jc w:val="center"/>
              <w:rPr>
                <w:rFonts w:ascii="Arial" w:eastAsia="Arial" w:hAnsi="Arial" w:cs="Arial"/>
                <w:sz w:val="72"/>
                <w:szCs w:val="72"/>
              </w:rPr>
            </w:pPr>
          </w:p>
          <w:p w:rsidR="00E73E7D" w:rsidRDefault="00E73E7D">
            <w:pPr>
              <w:widowControl w:val="0"/>
              <w:spacing w:before="0" w:after="0" w:line="240" w:lineRule="auto"/>
              <w:jc w:val="center"/>
              <w:rPr>
                <w:rFonts w:ascii="Arial" w:eastAsia="Arial" w:hAnsi="Arial" w:cs="Arial"/>
                <w:sz w:val="72"/>
                <w:szCs w:val="72"/>
              </w:rPr>
            </w:pPr>
          </w:p>
        </w:tc>
      </w:tr>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lastRenderedPageBreak/>
              <w:drawing>
                <wp:inline distT="114300" distB="114300" distL="114300" distR="114300">
                  <wp:extent cx="5810250" cy="3263900"/>
                  <wp:effectExtent l="0" t="0" r="0" b="0"/>
                  <wp:docPr id="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5"/>
                          <a:srcRect/>
                          <a:stretch>
                            <a:fillRect/>
                          </a:stretch>
                        </pic:blipFill>
                        <pic:spPr>
                          <a:xfrm>
                            <a:off x="0" y="0"/>
                            <a:ext cx="5810250" cy="3263900"/>
                          </a:xfrm>
                          <a:prstGeom prst="rect">
                            <a:avLst/>
                          </a:prstGeom>
                          <a:ln/>
                        </pic:spPr>
                      </pic:pic>
                    </a:graphicData>
                  </a:graphic>
                </wp:inline>
              </w:drawing>
            </w:r>
          </w:p>
          <w:p w:rsidR="00F91241" w:rsidRDefault="00F91241">
            <w:pPr>
              <w:widowControl w:val="0"/>
              <w:spacing w:before="0" w:after="0" w:line="240" w:lineRule="auto"/>
              <w:jc w:val="center"/>
              <w:rPr>
                <w:rFonts w:ascii="Arial" w:eastAsia="Arial" w:hAnsi="Arial" w:cs="Arial"/>
                <w:sz w:val="52"/>
                <w:szCs w:val="52"/>
              </w:rPr>
            </w:pPr>
          </w:p>
          <w:p w:rsidR="00F91241" w:rsidRDefault="00F91241">
            <w:pPr>
              <w:widowControl w:val="0"/>
              <w:spacing w:before="0" w:after="0" w:line="240" w:lineRule="auto"/>
              <w:jc w:val="center"/>
              <w:rPr>
                <w:rFonts w:ascii="Arial" w:eastAsia="Arial" w:hAnsi="Arial" w:cs="Arial"/>
                <w:sz w:val="52"/>
                <w:szCs w:val="52"/>
              </w:rPr>
            </w:pPr>
          </w:p>
          <w:p w:rsidR="00F91241" w:rsidRDefault="00F91241">
            <w:pPr>
              <w:widowControl w:val="0"/>
              <w:spacing w:before="0" w:after="0" w:line="240" w:lineRule="auto"/>
              <w:jc w:val="center"/>
              <w:rPr>
                <w:rFonts w:ascii="Arial" w:eastAsia="Arial" w:hAnsi="Arial" w:cs="Arial"/>
                <w:sz w:val="52"/>
                <w:szCs w:val="52"/>
              </w:rPr>
            </w:pPr>
          </w:p>
        </w:tc>
      </w:tr>
      <w:tr w:rsidR="00F91241">
        <w:trPr>
          <w:trHeight w:val="3300"/>
        </w:trPr>
        <w:tc>
          <w:tcPr>
            <w:tcW w:w="9360" w:type="dxa"/>
            <w:shd w:val="clear" w:color="auto" w:fill="auto"/>
            <w:tcMar>
              <w:top w:w="100" w:type="dxa"/>
              <w:left w:w="100" w:type="dxa"/>
              <w:bottom w:w="100" w:type="dxa"/>
              <w:right w:w="100" w:type="dxa"/>
            </w:tcMar>
            <w:vAlign w:val="center"/>
          </w:tcPr>
          <w:p w:rsidR="00F91241" w:rsidRDefault="00624BF3">
            <w:pPr>
              <w:widowControl w:val="0"/>
              <w:spacing w:before="0" w:after="0" w:line="240" w:lineRule="auto"/>
              <w:jc w:val="center"/>
              <w:rPr>
                <w:rFonts w:ascii="Arial" w:eastAsia="Arial" w:hAnsi="Arial" w:cs="Arial"/>
                <w:sz w:val="72"/>
                <w:szCs w:val="72"/>
              </w:rPr>
            </w:pPr>
            <w:r>
              <w:rPr>
                <w:rFonts w:ascii="Arial" w:eastAsia="Arial" w:hAnsi="Arial" w:cs="Arial"/>
                <w:noProof/>
                <w:sz w:val="72"/>
                <w:szCs w:val="72"/>
              </w:rPr>
              <w:lastRenderedPageBreak/>
              <w:drawing>
                <wp:inline distT="114300" distB="114300" distL="114300" distR="114300">
                  <wp:extent cx="5810250" cy="3848100"/>
                  <wp:effectExtent l="0" t="0" r="0" b="0"/>
                  <wp:docPr id="1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5810250" cy="3848100"/>
                          </a:xfrm>
                          <a:prstGeom prst="rect">
                            <a:avLst/>
                          </a:prstGeom>
                          <a:ln/>
                        </pic:spPr>
                      </pic:pic>
                    </a:graphicData>
                  </a:graphic>
                </wp:inline>
              </w:drawing>
            </w:r>
          </w:p>
        </w:tc>
      </w:tr>
    </w:tbl>
    <w:p w:rsidR="00F91241" w:rsidRDefault="00F91241">
      <w:pPr>
        <w:spacing w:before="0" w:after="0"/>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tabs>
          <w:tab w:val="left" w:pos="10260"/>
        </w:tabs>
        <w:rPr>
          <w:rFonts w:ascii="Cambria" w:eastAsia="Cambria" w:hAnsi="Cambria" w:cs="Cambria"/>
        </w:rPr>
      </w:pPr>
    </w:p>
    <w:p w:rsidR="00F91241" w:rsidRDefault="00F91241">
      <w:pPr>
        <w:spacing w:before="0" w:after="0"/>
        <w:rPr>
          <w:rFonts w:ascii="Arial" w:eastAsia="Arial" w:hAnsi="Arial" w:cs="Arial"/>
          <w:sz w:val="16"/>
          <w:szCs w:val="16"/>
        </w:rPr>
      </w:pPr>
    </w:p>
    <w:tbl>
      <w:tblPr>
        <w:tblStyle w:val="a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lastRenderedPageBreak/>
              <w:t xml:space="preserve">Day 1 Student Handout </w:t>
            </w:r>
          </w:p>
        </w:tc>
      </w:tr>
    </w:tbl>
    <w:p w:rsidR="00F91241" w:rsidRDefault="00F91241">
      <w:pPr>
        <w:spacing w:before="0" w:after="0"/>
        <w:rPr>
          <w:rFonts w:ascii="Arial" w:eastAsia="Arial" w:hAnsi="Arial" w:cs="Arial"/>
          <w:sz w:val="22"/>
          <w:szCs w:val="22"/>
        </w:rPr>
      </w:pPr>
    </w:p>
    <w:p w:rsidR="00F91241" w:rsidRDefault="00624BF3">
      <w:pPr>
        <w:spacing w:before="0" w:after="0"/>
        <w:rPr>
          <w:rFonts w:ascii="Arial" w:eastAsia="Arial" w:hAnsi="Arial" w:cs="Arial"/>
          <w:sz w:val="22"/>
          <w:szCs w:val="22"/>
        </w:rPr>
      </w:pPr>
      <w:r>
        <w:rPr>
          <w:rFonts w:ascii="Arial" w:eastAsia="Arial" w:hAnsi="Arial" w:cs="Arial"/>
          <w:sz w:val="22"/>
          <w:szCs w:val="22"/>
        </w:rPr>
        <w:t>Name: ______________________________________________ Period: ________________</w:t>
      </w:r>
    </w:p>
    <w:p w:rsidR="00F91241" w:rsidRDefault="00F91241">
      <w:pPr>
        <w:spacing w:before="0" w:after="0"/>
        <w:jc w:val="center"/>
        <w:rPr>
          <w:rFonts w:ascii="Cambria" w:eastAsia="Cambria" w:hAnsi="Cambria" w:cs="Cambria"/>
        </w:rPr>
      </w:pPr>
    </w:p>
    <w:p w:rsidR="00F91241" w:rsidRDefault="00624BF3">
      <w:pPr>
        <w:spacing w:before="0" w:after="0"/>
        <w:rPr>
          <w:rFonts w:ascii="Arial" w:eastAsia="Arial" w:hAnsi="Arial" w:cs="Arial"/>
          <w:sz w:val="16"/>
          <w:szCs w:val="16"/>
        </w:rPr>
      </w:pPr>
      <w:r>
        <w:rPr>
          <w:rFonts w:ascii="Cambria" w:eastAsia="Cambria" w:hAnsi="Cambria" w:cs="Cambria"/>
          <w:b/>
          <w:sz w:val="26"/>
          <w:szCs w:val="26"/>
          <w:u w:val="single"/>
        </w:rPr>
        <w:t>Brainstorming Space</w:t>
      </w:r>
    </w:p>
    <w:tbl>
      <w:tblPr>
        <w:tblStyle w:val="af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50"/>
        <w:gridCol w:w="4710"/>
      </w:tblGrid>
      <w:tr w:rsidR="00F91241">
        <w:tc>
          <w:tcPr>
            <w:tcW w:w="4650" w:type="dxa"/>
            <w:shd w:val="clear" w:color="auto" w:fill="CCCCCC"/>
            <w:tcMar>
              <w:top w:w="100" w:type="dxa"/>
              <w:left w:w="100" w:type="dxa"/>
              <w:bottom w:w="100" w:type="dxa"/>
              <w:right w:w="100" w:type="dxa"/>
            </w:tcMar>
            <w:vAlign w:val="center"/>
          </w:tcPr>
          <w:p w:rsidR="00F91241" w:rsidRDefault="00624BF3">
            <w:pPr>
              <w:widowControl w:val="0"/>
              <w:spacing w:before="0" w:after="0" w:line="240" w:lineRule="auto"/>
              <w:jc w:val="center"/>
              <w:rPr>
                <w:rFonts w:ascii="Cambria" w:eastAsia="Cambria" w:hAnsi="Cambria" w:cs="Cambria"/>
                <w:b/>
                <w:sz w:val="22"/>
                <w:szCs w:val="22"/>
              </w:rPr>
            </w:pPr>
            <w:r>
              <w:rPr>
                <w:rFonts w:ascii="Cambria" w:eastAsia="Cambria" w:hAnsi="Cambria" w:cs="Cambria"/>
                <w:b/>
                <w:sz w:val="22"/>
                <w:szCs w:val="22"/>
              </w:rPr>
              <w:t>How many jobs can our team name?</w:t>
            </w:r>
          </w:p>
        </w:tc>
        <w:tc>
          <w:tcPr>
            <w:tcW w:w="4710" w:type="dxa"/>
            <w:shd w:val="clear" w:color="auto" w:fill="CCCCCC"/>
            <w:tcMar>
              <w:top w:w="100" w:type="dxa"/>
              <w:left w:w="100" w:type="dxa"/>
              <w:bottom w:w="100" w:type="dxa"/>
              <w:right w:w="100" w:type="dxa"/>
            </w:tcMar>
            <w:vAlign w:val="center"/>
          </w:tcPr>
          <w:p w:rsidR="00F91241" w:rsidRDefault="00624BF3">
            <w:pPr>
              <w:widowControl w:val="0"/>
              <w:spacing w:before="0" w:after="0" w:line="240" w:lineRule="auto"/>
              <w:jc w:val="center"/>
              <w:rPr>
                <w:rFonts w:ascii="Cambria" w:eastAsia="Cambria" w:hAnsi="Cambria" w:cs="Cambria"/>
                <w:b/>
                <w:sz w:val="22"/>
                <w:szCs w:val="22"/>
              </w:rPr>
            </w:pPr>
            <w:r>
              <w:rPr>
                <w:rFonts w:ascii="Cambria" w:eastAsia="Cambria" w:hAnsi="Cambria" w:cs="Cambria"/>
                <w:b/>
                <w:sz w:val="22"/>
                <w:szCs w:val="22"/>
              </w:rPr>
              <w:t>What jobs did other teams come up with that we did not have on our original list?</w:t>
            </w:r>
          </w:p>
        </w:tc>
      </w:tr>
      <w:tr w:rsidR="00F91241">
        <w:trPr>
          <w:trHeight w:val="780"/>
        </w:trPr>
        <w:tc>
          <w:tcPr>
            <w:tcW w:w="4650" w:type="dxa"/>
            <w:vMerge w:val="restart"/>
            <w:shd w:val="clear" w:color="auto" w:fill="FFFFFF"/>
            <w:tcMar>
              <w:top w:w="100" w:type="dxa"/>
              <w:left w:w="100" w:type="dxa"/>
              <w:bottom w:w="100" w:type="dxa"/>
              <w:right w:w="100" w:type="dxa"/>
            </w:tcMar>
            <w:vAlign w:val="center"/>
          </w:tcPr>
          <w:p w:rsidR="00F91241" w:rsidRDefault="00F91241" w:rsidP="00E73E7D">
            <w:pPr>
              <w:widowControl w:val="0"/>
              <w:spacing w:before="0" w:after="0" w:line="240" w:lineRule="auto"/>
              <w:rPr>
                <w:rFonts w:ascii="Arial" w:eastAsia="Arial" w:hAnsi="Arial" w:cs="Arial"/>
                <w:b/>
                <w:sz w:val="22"/>
                <w:szCs w:val="22"/>
              </w:rPr>
            </w:pPr>
          </w:p>
        </w:tc>
        <w:tc>
          <w:tcPr>
            <w:tcW w:w="4710" w:type="dxa"/>
            <w:vMerge w:val="restart"/>
            <w:shd w:val="clear" w:color="auto" w:fill="FFFFFF"/>
            <w:tcMar>
              <w:top w:w="100" w:type="dxa"/>
              <w:left w:w="100" w:type="dxa"/>
              <w:bottom w:w="100" w:type="dxa"/>
              <w:right w:w="100" w:type="dxa"/>
            </w:tcMar>
            <w:vAlign w:val="center"/>
          </w:tcPr>
          <w:p w:rsidR="00F91241" w:rsidRDefault="00F91241" w:rsidP="00E73E7D">
            <w:pPr>
              <w:widowControl w:val="0"/>
              <w:spacing w:before="0" w:after="0" w:line="240" w:lineRule="auto"/>
              <w:rPr>
                <w:rFonts w:ascii="Arial" w:eastAsia="Arial" w:hAnsi="Arial" w:cs="Arial"/>
                <w:b/>
                <w:sz w:val="22"/>
                <w:szCs w:val="22"/>
              </w:rPr>
            </w:pPr>
          </w:p>
        </w:tc>
      </w:tr>
      <w:tr w:rsidR="00F91241">
        <w:trPr>
          <w:trHeight w:val="780"/>
        </w:trPr>
        <w:tc>
          <w:tcPr>
            <w:tcW w:w="4650" w:type="dxa"/>
            <w:vMerge/>
            <w:shd w:val="clear" w:color="auto" w:fill="FFFFFF"/>
            <w:tcMar>
              <w:top w:w="100" w:type="dxa"/>
              <w:left w:w="100" w:type="dxa"/>
              <w:bottom w:w="100" w:type="dxa"/>
              <w:right w:w="100" w:type="dxa"/>
            </w:tcMar>
            <w:vAlign w:val="center"/>
          </w:tcPr>
          <w:p w:rsidR="00F91241" w:rsidRDefault="00F91241">
            <w:pPr>
              <w:widowControl w:val="0"/>
              <w:spacing w:before="0" w:after="0" w:line="240" w:lineRule="auto"/>
              <w:jc w:val="center"/>
              <w:rPr>
                <w:rFonts w:ascii="Arial" w:eastAsia="Arial" w:hAnsi="Arial" w:cs="Arial"/>
                <w:b/>
                <w:sz w:val="22"/>
                <w:szCs w:val="22"/>
              </w:rPr>
            </w:pPr>
          </w:p>
        </w:tc>
        <w:tc>
          <w:tcPr>
            <w:tcW w:w="4710" w:type="dxa"/>
            <w:vMerge/>
            <w:shd w:val="clear" w:color="auto" w:fill="FFFFFF"/>
            <w:tcMar>
              <w:top w:w="100" w:type="dxa"/>
              <w:left w:w="100" w:type="dxa"/>
              <w:bottom w:w="100" w:type="dxa"/>
              <w:right w:w="100" w:type="dxa"/>
            </w:tcMar>
            <w:vAlign w:val="center"/>
          </w:tcPr>
          <w:p w:rsidR="00F91241" w:rsidRDefault="00F91241">
            <w:pPr>
              <w:widowControl w:val="0"/>
              <w:spacing w:before="0" w:after="0" w:line="240" w:lineRule="auto"/>
              <w:jc w:val="center"/>
              <w:rPr>
                <w:rFonts w:ascii="Arial" w:eastAsia="Arial" w:hAnsi="Arial" w:cs="Arial"/>
                <w:b/>
                <w:sz w:val="22"/>
                <w:szCs w:val="22"/>
              </w:rPr>
            </w:pPr>
          </w:p>
        </w:tc>
      </w:tr>
      <w:tr w:rsidR="00F91241">
        <w:trPr>
          <w:trHeight w:val="780"/>
        </w:trPr>
        <w:tc>
          <w:tcPr>
            <w:tcW w:w="4650" w:type="dxa"/>
            <w:vMerge/>
            <w:shd w:val="clear" w:color="auto" w:fill="FFFFFF"/>
            <w:tcMar>
              <w:top w:w="100" w:type="dxa"/>
              <w:left w:w="100" w:type="dxa"/>
              <w:bottom w:w="100" w:type="dxa"/>
              <w:right w:w="100" w:type="dxa"/>
            </w:tcMar>
            <w:vAlign w:val="center"/>
          </w:tcPr>
          <w:p w:rsidR="00F91241" w:rsidRDefault="00F91241">
            <w:pPr>
              <w:widowControl w:val="0"/>
              <w:spacing w:before="0" w:after="0" w:line="240" w:lineRule="auto"/>
              <w:jc w:val="center"/>
              <w:rPr>
                <w:rFonts w:ascii="Arial" w:eastAsia="Arial" w:hAnsi="Arial" w:cs="Arial"/>
                <w:b/>
                <w:sz w:val="22"/>
                <w:szCs w:val="22"/>
              </w:rPr>
            </w:pPr>
          </w:p>
        </w:tc>
        <w:tc>
          <w:tcPr>
            <w:tcW w:w="4710" w:type="dxa"/>
            <w:vMerge/>
            <w:shd w:val="clear" w:color="auto" w:fill="FFFFFF"/>
            <w:tcMar>
              <w:top w:w="100" w:type="dxa"/>
              <w:left w:w="100" w:type="dxa"/>
              <w:bottom w:w="100" w:type="dxa"/>
              <w:right w:w="100" w:type="dxa"/>
            </w:tcMar>
            <w:vAlign w:val="center"/>
          </w:tcPr>
          <w:p w:rsidR="00F91241" w:rsidRDefault="00F91241">
            <w:pPr>
              <w:widowControl w:val="0"/>
              <w:spacing w:before="0" w:after="0" w:line="240" w:lineRule="auto"/>
              <w:jc w:val="center"/>
              <w:rPr>
                <w:rFonts w:ascii="Arial" w:eastAsia="Arial" w:hAnsi="Arial" w:cs="Arial"/>
                <w:b/>
                <w:sz w:val="22"/>
                <w:szCs w:val="22"/>
              </w:rPr>
            </w:pPr>
          </w:p>
        </w:tc>
      </w:tr>
      <w:tr w:rsidR="00F91241">
        <w:trPr>
          <w:trHeight w:val="780"/>
        </w:trPr>
        <w:tc>
          <w:tcPr>
            <w:tcW w:w="4650" w:type="dxa"/>
            <w:vMerge/>
            <w:shd w:val="clear" w:color="auto" w:fill="FFFFFF"/>
            <w:tcMar>
              <w:top w:w="100" w:type="dxa"/>
              <w:left w:w="100" w:type="dxa"/>
              <w:bottom w:w="100" w:type="dxa"/>
              <w:right w:w="100" w:type="dxa"/>
            </w:tcMar>
            <w:vAlign w:val="center"/>
          </w:tcPr>
          <w:p w:rsidR="00F91241" w:rsidRDefault="00F91241">
            <w:pPr>
              <w:widowControl w:val="0"/>
              <w:spacing w:before="0" w:after="0" w:line="240" w:lineRule="auto"/>
              <w:jc w:val="center"/>
              <w:rPr>
                <w:rFonts w:ascii="Arial" w:eastAsia="Arial" w:hAnsi="Arial" w:cs="Arial"/>
                <w:b/>
                <w:sz w:val="22"/>
                <w:szCs w:val="22"/>
              </w:rPr>
            </w:pPr>
          </w:p>
        </w:tc>
        <w:tc>
          <w:tcPr>
            <w:tcW w:w="4710" w:type="dxa"/>
            <w:vMerge/>
            <w:shd w:val="clear" w:color="auto" w:fill="FFFFFF"/>
            <w:tcMar>
              <w:top w:w="100" w:type="dxa"/>
              <w:left w:w="100" w:type="dxa"/>
              <w:bottom w:w="100" w:type="dxa"/>
              <w:right w:w="100" w:type="dxa"/>
            </w:tcMar>
            <w:vAlign w:val="center"/>
          </w:tcPr>
          <w:p w:rsidR="00F91241" w:rsidRDefault="00F91241">
            <w:pPr>
              <w:widowControl w:val="0"/>
              <w:spacing w:before="0" w:after="0" w:line="240" w:lineRule="auto"/>
              <w:jc w:val="center"/>
              <w:rPr>
                <w:rFonts w:ascii="Arial" w:eastAsia="Arial" w:hAnsi="Arial" w:cs="Arial"/>
                <w:b/>
                <w:sz w:val="22"/>
                <w:szCs w:val="22"/>
              </w:rPr>
            </w:pPr>
          </w:p>
        </w:tc>
      </w:tr>
      <w:tr w:rsidR="00F91241">
        <w:trPr>
          <w:trHeight w:val="360"/>
        </w:trPr>
        <w:tc>
          <w:tcPr>
            <w:tcW w:w="4650" w:type="dxa"/>
            <w:vMerge/>
            <w:shd w:val="clear" w:color="auto" w:fill="FFFFFF"/>
            <w:tcMar>
              <w:top w:w="100" w:type="dxa"/>
              <w:left w:w="100" w:type="dxa"/>
              <w:bottom w:w="100" w:type="dxa"/>
              <w:right w:w="100" w:type="dxa"/>
            </w:tcMar>
            <w:vAlign w:val="center"/>
          </w:tcPr>
          <w:p w:rsidR="00F91241" w:rsidRDefault="00F91241">
            <w:pPr>
              <w:widowControl w:val="0"/>
              <w:spacing w:before="0" w:after="0" w:line="240" w:lineRule="auto"/>
              <w:jc w:val="center"/>
              <w:rPr>
                <w:rFonts w:ascii="Arial" w:eastAsia="Arial" w:hAnsi="Arial" w:cs="Arial"/>
                <w:b/>
                <w:sz w:val="22"/>
                <w:szCs w:val="22"/>
              </w:rPr>
            </w:pPr>
          </w:p>
        </w:tc>
        <w:tc>
          <w:tcPr>
            <w:tcW w:w="4710" w:type="dxa"/>
            <w:vMerge/>
            <w:shd w:val="clear" w:color="auto" w:fill="FFFFFF"/>
            <w:tcMar>
              <w:top w:w="100" w:type="dxa"/>
              <w:left w:w="100" w:type="dxa"/>
              <w:bottom w:w="100" w:type="dxa"/>
              <w:right w:w="100" w:type="dxa"/>
            </w:tcMar>
            <w:vAlign w:val="center"/>
          </w:tcPr>
          <w:p w:rsidR="00F91241" w:rsidRDefault="00F91241">
            <w:pPr>
              <w:widowControl w:val="0"/>
              <w:spacing w:before="0" w:after="0" w:line="240" w:lineRule="auto"/>
              <w:jc w:val="center"/>
              <w:rPr>
                <w:rFonts w:ascii="Arial" w:eastAsia="Arial" w:hAnsi="Arial" w:cs="Arial"/>
                <w:b/>
                <w:sz w:val="22"/>
                <w:szCs w:val="22"/>
              </w:rPr>
            </w:pPr>
          </w:p>
        </w:tc>
      </w:tr>
    </w:tbl>
    <w:p w:rsidR="00F91241" w:rsidRDefault="00F91241">
      <w:pPr>
        <w:spacing w:before="0" w:after="0"/>
        <w:rPr>
          <w:rFonts w:ascii="Arial" w:eastAsia="Arial" w:hAnsi="Arial" w:cs="Arial"/>
          <w:sz w:val="16"/>
          <w:szCs w:val="16"/>
        </w:rPr>
      </w:pPr>
    </w:p>
    <w:p w:rsidR="00F91241" w:rsidRDefault="00624BF3">
      <w:pPr>
        <w:spacing w:before="0" w:after="0"/>
        <w:rPr>
          <w:rFonts w:ascii="Cambria" w:eastAsia="Cambria" w:hAnsi="Cambria" w:cs="Cambria"/>
          <w:sz w:val="26"/>
          <w:szCs w:val="26"/>
          <w:u w:val="single"/>
        </w:rPr>
      </w:pPr>
      <w:r>
        <w:rPr>
          <w:rFonts w:ascii="Cambria" w:eastAsia="Cambria" w:hAnsi="Cambria" w:cs="Cambria"/>
          <w:b/>
          <w:sz w:val="26"/>
          <w:szCs w:val="26"/>
          <w:u w:val="single"/>
        </w:rPr>
        <w:t>Job and Profession Categories</w:t>
      </w:r>
    </w:p>
    <w:p w:rsidR="00F91241" w:rsidRDefault="00624BF3">
      <w:pPr>
        <w:spacing w:before="0" w:after="0"/>
        <w:rPr>
          <w:rFonts w:ascii="Arial" w:eastAsia="Arial" w:hAnsi="Arial" w:cs="Arial"/>
        </w:rPr>
      </w:pPr>
      <w:r>
        <w:rPr>
          <w:rFonts w:ascii="Arial" w:eastAsia="Arial" w:hAnsi="Arial" w:cs="Arial"/>
        </w:rPr>
        <w:t xml:space="preserve">For each of the jobs listed above, place them into </w:t>
      </w:r>
      <w:r>
        <w:rPr>
          <w:rFonts w:ascii="Arial" w:eastAsia="Arial" w:hAnsi="Arial" w:cs="Arial"/>
          <w:b/>
        </w:rPr>
        <w:t xml:space="preserve">FOUR </w:t>
      </w:r>
      <w:r>
        <w:rPr>
          <w:rFonts w:ascii="Arial" w:eastAsia="Arial" w:hAnsi="Arial" w:cs="Arial"/>
        </w:rPr>
        <w:t>categories. Create a title for each of your categories that explains how the jobs are connected.</w:t>
      </w:r>
    </w:p>
    <w:p w:rsidR="00F91241" w:rsidRDefault="00F91241">
      <w:pPr>
        <w:spacing w:before="0" w:after="0"/>
        <w:rPr>
          <w:rFonts w:ascii="Arial" w:eastAsia="Arial" w:hAnsi="Arial" w:cs="Arial"/>
          <w:sz w:val="16"/>
          <w:szCs w:val="16"/>
        </w:rPr>
      </w:pPr>
    </w:p>
    <w:tbl>
      <w:tblPr>
        <w:tblStyle w:val="a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F91241">
        <w:tc>
          <w:tcPr>
            <w:tcW w:w="2340" w:type="dxa"/>
            <w:shd w:val="clear" w:color="auto" w:fill="B7B7B7"/>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rPr>
                <w:rFonts w:ascii="Arial" w:eastAsia="Arial" w:hAnsi="Arial" w:cs="Arial"/>
                <w:sz w:val="18"/>
                <w:szCs w:val="18"/>
              </w:rPr>
            </w:pPr>
            <w:r>
              <w:rPr>
                <w:rFonts w:ascii="Arial" w:eastAsia="Arial" w:hAnsi="Arial" w:cs="Arial"/>
                <w:sz w:val="18"/>
                <w:szCs w:val="18"/>
              </w:rPr>
              <w:t>Category Name:</w:t>
            </w:r>
            <w:r>
              <w:rPr>
                <w:rFonts w:ascii="Arial" w:eastAsia="Arial" w:hAnsi="Arial" w:cs="Arial"/>
                <w:sz w:val="18"/>
                <w:szCs w:val="18"/>
              </w:rPr>
              <w:br/>
            </w:r>
          </w:p>
        </w:tc>
        <w:tc>
          <w:tcPr>
            <w:tcW w:w="2340" w:type="dxa"/>
            <w:shd w:val="clear" w:color="auto" w:fill="B7B7B7"/>
            <w:tcMar>
              <w:top w:w="100" w:type="dxa"/>
              <w:left w:w="100" w:type="dxa"/>
              <w:bottom w:w="100" w:type="dxa"/>
              <w:right w:w="100" w:type="dxa"/>
            </w:tcMar>
          </w:tcPr>
          <w:p w:rsidR="00F91241" w:rsidRDefault="00624BF3">
            <w:pPr>
              <w:widowControl w:val="0"/>
              <w:spacing w:before="0" w:after="0" w:line="240" w:lineRule="auto"/>
              <w:rPr>
                <w:rFonts w:ascii="Arial" w:eastAsia="Arial" w:hAnsi="Arial" w:cs="Arial"/>
                <w:sz w:val="18"/>
                <w:szCs w:val="18"/>
              </w:rPr>
            </w:pPr>
            <w:r>
              <w:rPr>
                <w:rFonts w:ascii="Arial" w:eastAsia="Arial" w:hAnsi="Arial" w:cs="Arial"/>
                <w:sz w:val="18"/>
                <w:szCs w:val="18"/>
              </w:rPr>
              <w:t>Category Name:</w:t>
            </w:r>
            <w:r>
              <w:rPr>
                <w:rFonts w:ascii="Arial" w:eastAsia="Arial" w:hAnsi="Arial" w:cs="Arial"/>
                <w:sz w:val="18"/>
                <w:szCs w:val="18"/>
              </w:rPr>
              <w:br/>
            </w:r>
          </w:p>
        </w:tc>
        <w:tc>
          <w:tcPr>
            <w:tcW w:w="2340" w:type="dxa"/>
            <w:shd w:val="clear" w:color="auto" w:fill="B7B7B7"/>
            <w:tcMar>
              <w:top w:w="100" w:type="dxa"/>
              <w:left w:w="100" w:type="dxa"/>
              <w:bottom w:w="100" w:type="dxa"/>
              <w:right w:w="100" w:type="dxa"/>
            </w:tcMar>
          </w:tcPr>
          <w:p w:rsidR="00F91241" w:rsidRDefault="00624BF3">
            <w:pPr>
              <w:widowControl w:val="0"/>
              <w:spacing w:before="0" w:after="0" w:line="240" w:lineRule="auto"/>
              <w:rPr>
                <w:rFonts w:ascii="Arial" w:eastAsia="Arial" w:hAnsi="Arial" w:cs="Arial"/>
                <w:sz w:val="18"/>
                <w:szCs w:val="18"/>
              </w:rPr>
            </w:pPr>
            <w:r>
              <w:rPr>
                <w:rFonts w:ascii="Arial" w:eastAsia="Arial" w:hAnsi="Arial" w:cs="Arial"/>
                <w:sz w:val="18"/>
                <w:szCs w:val="18"/>
              </w:rPr>
              <w:t>Category Name:</w:t>
            </w:r>
            <w:r>
              <w:rPr>
                <w:rFonts w:ascii="Arial" w:eastAsia="Arial" w:hAnsi="Arial" w:cs="Arial"/>
                <w:sz w:val="18"/>
                <w:szCs w:val="18"/>
              </w:rPr>
              <w:br/>
            </w:r>
          </w:p>
        </w:tc>
        <w:tc>
          <w:tcPr>
            <w:tcW w:w="2340" w:type="dxa"/>
            <w:shd w:val="clear" w:color="auto" w:fill="B7B7B7"/>
            <w:tcMar>
              <w:top w:w="100" w:type="dxa"/>
              <w:left w:w="100" w:type="dxa"/>
              <w:bottom w:w="100" w:type="dxa"/>
              <w:right w:w="100" w:type="dxa"/>
            </w:tcMar>
          </w:tcPr>
          <w:p w:rsidR="00F91241" w:rsidRDefault="00624BF3">
            <w:pPr>
              <w:widowControl w:val="0"/>
              <w:spacing w:before="0" w:after="0" w:line="240" w:lineRule="auto"/>
              <w:rPr>
                <w:rFonts w:ascii="Arial" w:eastAsia="Arial" w:hAnsi="Arial" w:cs="Arial"/>
                <w:sz w:val="18"/>
                <w:szCs w:val="18"/>
              </w:rPr>
            </w:pPr>
            <w:r>
              <w:rPr>
                <w:rFonts w:ascii="Arial" w:eastAsia="Arial" w:hAnsi="Arial" w:cs="Arial"/>
                <w:sz w:val="18"/>
                <w:szCs w:val="18"/>
              </w:rPr>
              <w:t>Category Name:</w:t>
            </w:r>
            <w:r>
              <w:rPr>
                <w:rFonts w:ascii="Arial" w:eastAsia="Arial" w:hAnsi="Arial" w:cs="Arial"/>
                <w:sz w:val="18"/>
                <w:szCs w:val="18"/>
              </w:rPr>
              <w:br/>
            </w:r>
          </w:p>
        </w:tc>
      </w:tr>
      <w:tr w:rsidR="00F91241" w:rsidTr="00E73E7D">
        <w:trPr>
          <w:trHeight w:val="3273"/>
        </w:trPr>
        <w:tc>
          <w:tcPr>
            <w:tcW w:w="2340"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sz w:val="16"/>
                <w:szCs w:val="16"/>
              </w:rPr>
            </w:pPr>
          </w:p>
        </w:tc>
        <w:tc>
          <w:tcPr>
            <w:tcW w:w="2340"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sz w:val="16"/>
                <w:szCs w:val="16"/>
              </w:rPr>
            </w:pPr>
          </w:p>
        </w:tc>
        <w:tc>
          <w:tcPr>
            <w:tcW w:w="2340"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sz w:val="16"/>
                <w:szCs w:val="16"/>
              </w:rPr>
            </w:pPr>
          </w:p>
          <w:p w:rsidR="00F91241" w:rsidRDefault="00F91241">
            <w:pPr>
              <w:widowControl w:val="0"/>
              <w:pBdr>
                <w:top w:val="nil"/>
                <w:left w:val="nil"/>
                <w:bottom w:val="nil"/>
                <w:right w:val="nil"/>
                <w:between w:val="nil"/>
              </w:pBdr>
              <w:spacing w:before="0" w:after="0" w:line="240" w:lineRule="auto"/>
              <w:rPr>
                <w:rFonts w:ascii="Arial" w:eastAsia="Arial" w:hAnsi="Arial" w:cs="Arial"/>
                <w:sz w:val="16"/>
                <w:szCs w:val="16"/>
              </w:rPr>
            </w:pPr>
          </w:p>
          <w:p w:rsidR="00F91241" w:rsidRDefault="00F91241">
            <w:pPr>
              <w:widowControl w:val="0"/>
              <w:pBdr>
                <w:top w:val="nil"/>
                <w:left w:val="nil"/>
                <w:bottom w:val="nil"/>
                <w:right w:val="nil"/>
                <w:between w:val="nil"/>
              </w:pBdr>
              <w:spacing w:before="0" w:after="0" w:line="240" w:lineRule="auto"/>
              <w:rPr>
                <w:rFonts w:ascii="Arial" w:eastAsia="Arial" w:hAnsi="Arial" w:cs="Arial"/>
                <w:sz w:val="16"/>
                <w:szCs w:val="16"/>
              </w:rPr>
            </w:pPr>
          </w:p>
          <w:p w:rsidR="00F91241" w:rsidRDefault="00F91241">
            <w:pPr>
              <w:widowControl w:val="0"/>
              <w:pBdr>
                <w:top w:val="nil"/>
                <w:left w:val="nil"/>
                <w:bottom w:val="nil"/>
                <w:right w:val="nil"/>
                <w:between w:val="nil"/>
              </w:pBdr>
              <w:spacing w:before="0" w:after="0" w:line="240" w:lineRule="auto"/>
              <w:rPr>
                <w:rFonts w:ascii="Arial" w:eastAsia="Arial" w:hAnsi="Arial" w:cs="Arial"/>
                <w:sz w:val="16"/>
                <w:szCs w:val="16"/>
              </w:rPr>
            </w:pPr>
          </w:p>
          <w:p w:rsidR="00F91241" w:rsidRDefault="00F91241">
            <w:pPr>
              <w:widowControl w:val="0"/>
              <w:pBdr>
                <w:top w:val="nil"/>
                <w:left w:val="nil"/>
                <w:bottom w:val="nil"/>
                <w:right w:val="nil"/>
                <w:between w:val="nil"/>
              </w:pBdr>
              <w:spacing w:before="0" w:after="0" w:line="240" w:lineRule="auto"/>
              <w:rPr>
                <w:rFonts w:ascii="Arial" w:eastAsia="Arial" w:hAnsi="Arial" w:cs="Arial"/>
                <w:sz w:val="16"/>
                <w:szCs w:val="16"/>
              </w:rPr>
            </w:pPr>
          </w:p>
        </w:tc>
        <w:tc>
          <w:tcPr>
            <w:tcW w:w="2340"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sz w:val="16"/>
                <w:szCs w:val="16"/>
              </w:rPr>
            </w:pPr>
          </w:p>
        </w:tc>
      </w:tr>
    </w:tbl>
    <w:p w:rsidR="00F91241" w:rsidRDefault="00F91241">
      <w:pPr>
        <w:spacing w:before="0" w:after="0"/>
        <w:rPr>
          <w:rFonts w:ascii="Arial" w:eastAsia="Arial" w:hAnsi="Arial" w:cs="Arial"/>
          <w:sz w:val="16"/>
          <w:szCs w:val="16"/>
        </w:rPr>
      </w:pPr>
    </w:p>
    <w:tbl>
      <w:tblPr>
        <w:tblStyle w:val="af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lastRenderedPageBreak/>
              <w:t>Day 1 Student Handout - Continued (page 2)</w:t>
            </w:r>
          </w:p>
        </w:tc>
      </w:tr>
    </w:tbl>
    <w:p w:rsidR="00F91241" w:rsidRDefault="00E73E7D">
      <w:pPr>
        <w:tabs>
          <w:tab w:val="left" w:pos="10260"/>
        </w:tabs>
        <w:spacing w:before="0" w:after="0" w:line="240" w:lineRule="auto"/>
        <w:rPr>
          <w:rFonts w:ascii="Cambria" w:eastAsia="Cambria" w:hAnsi="Cambria" w:cs="Cambria"/>
          <w:b/>
          <w:sz w:val="26"/>
          <w:szCs w:val="26"/>
          <w:u w:val="single"/>
        </w:rPr>
      </w:pPr>
      <w:r>
        <w:rPr>
          <w:rFonts w:ascii="Arial" w:eastAsia="Arial" w:hAnsi="Arial" w:cs="Arial"/>
          <w:sz w:val="22"/>
          <w:szCs w:val="22"/>
        </w:rPr>
        <w:br/>
      </w:r>
      <w:r w:rsidR="00624BF3">
        <w:rPr>
          <w:rFonts w:ascii="Cambria" w:eastAsia="Cambria" w:hAnsi="Cambria" w:cs="Cambria"/>
          <w:b/>
          <w:sz w:val="26"/>
          <w:szCs w:val="26"/>
          <w:u w:val="single"/>
        </w:rPr>
        <w:t>Economic Sectors Matching</w:t>
      </w:r>
    </w:p>
    <w:p w:rsidR="00F91241" w:rsidRDefault="00624BF3">
      <w:pPr>
        <w:tabs>
          <w:tab w:val="left" w:pos="10260"/>
        </w:tabs>
        <w:spacing w:before="0" w:after="0" w:line="240" w:lineRule="auto"/>
        <w:rPr>
          <w:rFonts w:ascii="Arial" w:eastAsia="Arial" w:hAnsi="Arial" w:cs="Arial"/>
        </w:rPr>
      </w:pPr>
      <w:r>
        <w:rPr>
          <w:rFonts w:ascii="Arial" w:eastAsia="Arial" w:hAnsi="Arial" w:cs="Arial"/>
        </w:rPr>
        <w:t>Match the correct definitions, images, and locations for each of the following sectors.</w:t>
      </w:r>
    </w:p>
    <w:tbl>
      <w:tblPr>
        <w:tblStyle w:val="afb"/>
        <w:tblW w:w="9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4"/>
        <w:gridCol w:w="2374"/>
        <w:gridCol w:w="2374"/>
        <w:gridCol w:w="2374"/>
      </w:tblGrid>
      <w:tr w:rsidR="00F91241" w:rsidTr="005B663D">
        <w:trPr>
          <w:trHeight w:val="261"/>
        </w:trPr>
        <w:tc>
          <w:tcPr>
            <w:tcW w:w="2374" w:type="dxa"/>
            <w:shd w:val="clear" w:color="auto" w:fill="B7B7B7"/>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jc w:val="center"/>
              <w:rPr>
                <w:rFonts w:ascii="Arial" w:eastAsia="Arial" w:hAnsi="Arial" w:cs="Arial"/>
                <w:b/>
                <w:sz w:val="24"/>
                <w:szCs w:val="24"/>
                <w:u w:val="single"/>
              </w:rPr>
            </w:pPr>
            <w:r>
              <w:rPr>
                <w:rFonts w:ascii="Arial" w:eastAsia="Arial" w:hAnsi="Arial" w:cs="Arial"/>
                <w:b/>
                <w:sz w:val="24"/>
                <w:szCs w:val="24"/>
                <w:u w:val="single"/>
              </w:rPr>
              <w:t>Economic Sector</w:t>
            </w:r>
          </w:p>
        </w:tc>
        <w:tc>
          <w:tcPr>
            <w:tcW w:w="2374" w:type="dxa"/>
            <w:shd w:val="clear" w:color="auto" w:fill="B7B7B7"/>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jc w:val="center"/>
              <w:rPr>
                <w:rFonts w:ascii="Arial" w:eastAsia="Arial" w:hAnsi="Arial" w:cs="Arial"/>
                <w:b/>
                <w:sz w:val="24"/>
                <w:szCs w:val="24"/>
                <w:u w:val="single"/>
              </w:rPr>
            </w:pPr>
            <w:r>
              <w:rPr>
                <w:rFonts w:ascii="Arial" w:eastAsia="Arial" w:hAnsi="Arial" w:cs="Arial"/>
                <w:b/>
                <w:sz w:val="24"/>
                <w:szCs w:val="24"/>
                <w:u w:val="single"/>
              </w:rPr>
              <w:t>Definition</w:t>
            </w:r>
          </w:p>
        </w:tc>
        <w:tc>
          <w:tcPr>
            <w:tcW w:w="2374" w:type="dxa"/>
            <w:shd w:val="clear" w:color="auto" w:fill="B7B7B7"/>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jc w:val="center"/>
              <w:rPr>
                <w:rFonts w:ascii="Arial" w:eastAsia="Arial" w:hAnsi="Arial" w:cs="Arial"/>
                <w:b/>
                <w:sz w:val="24"/>
                <w:szCs w:val="24"/>
                <w:u w:val="single"/>
              </w:rPr>
            </w:pPr>
            <w:r>
              <w:rPr>
                <w:rFonts w:ascii="Arial" w:eastAsia="Arial" w:hAnsi="Arial" w:cs="Arial"/>
                <w:b/>
                <w:sz w:val="24"/>
                <w:szCs w:val="24"/>
                <w:u w:val="single"/>
              </w:rPr>
              <w:t>Image</w:t>
            </w:r>
          </w:p>
        </w:tc>
        <w:tc>
          <w:tcPr>
            <w:tcW w:w="2374" w:type="dxa"/>
            <w:shd w:val="clear" w:color="auto" w:fill="B7B7B7"/>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jc w:val="center"/>
              <w:rPr>
                <w:rFonts w:ascii="Arial" w:eastAsia="Arial" w:hAnsi="Arial" w:cs="Arial"/>
                <w:b/>
                <w:sz w:val="24"/>
                <w:szCs w:val="24"/>
                <w:u w:val="single"/>
              </w:rPr>
            </w:pPr>
            <w:r>
              <w:rPr>
                <w:rFonts w:ascii="Arial" w:eastAsia="Arial" w:hAnsi="Arial" w:cs="Arial"/>
                <w:b/>
                <w:sz w:val="24"/>
                <w:szCs w:val="24"/>
                <w:u w:val="single"/>
              </w:rPr>
              <w:t>Location</w:t>
            </w:r>
          </w:p>
        </w:tc>
      </w:tr>
      <w:tr w:rsidR="00F91241" w:rsidTr="005B663D">
        <w:trPr>
          <w:trHeight w:val="1829"/>
        </w:trPr>
        <w:tc>
          <w:tcPr>
            <w:tcW w:w="2374"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jc w:val="center"/>
              <w:rPr>
                <w:rFonts w:ascii="Arial" w:eastAsia="Arial" w:hAnsi="Arial" w:cs="Arial"/>
              </w:rPr>
            </w:pPr>
            <w:r>
              <w:rPr>
                <w:rFonts w:ascii="Arial" w:eastAsia="Arial" w:hAnsi="Arial" w:cs="Arial"/>
              </w:rPr>
              <w:t>Primary Sector</w:t>
            </w:r>
          </w:p>
        </w:tc>
        <w:tc>
          <w:tcPr>
            <w:tcW w:w="2374"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r>
      <w:tr w:rsidR="00F91241" w:rsidTr="005B663D">
        <w:trPr>
          <w:trHeight w:val="1829"/>
        </w:trPr>
        <w:tc>
          <w:tcPr>
            <w:tcW w:w="2374"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jc w:val="center"/>
              <w:rPr>
                <w:rFonts w:ascii="Arial" w:eastAsia="Arial" w:hAnsi="Arial" w:cs="Arial"/>
              </w:rPr>
            </w:pPr>
            <w:r>
              <w:rPr>
                <w:rFonts w:ascii="Arial" w:eastAsia="Arial" w:hAnsi="Arial" w:cs="Arial"/>
              </w:rPr>
              <w:t>Secondary Sector</w:t>
            </w:r>
          </w:p>
        </w:tc>
        <w:tc>
          <w:tcPr>
            <w:tcW w:w="2374"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r>
      <w:tr w:rsidR="00F91241" w:rsidTr="005B663D">
        <w:trPr>
          <w:trHeight w:val="2220"/>
        </w:trPr>
        <w:tc>
          <w:tcPr>
            <w:tcW w:w="2374" w:type="dxa"/>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jc w:val="center"/>
              <w:rPr>
                <w:rFonts w:ascii="Arial" w:eastAsia="Arial" w:hAnsi="Arial" w:cs="Arial"/>
              </w:rPr>
            </w:pPr>
            <w:r>
              <w:rPr>
                <w:rFonts w:ascii="Arial" w:eastAsia="Arial" w:hAnsi="Arial" w:cs="Arial"/>
              </w:rPr>
              <w:t>Tertiary Sector</w:t>
            </w:r>
          </w:p>
        </w:tc>
        <w:tc>
          <w:tcPr>
            <w:tcW w:w="2374"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r>
      <w:tr w:rsidR="00F91241" w:rsidTr="005B663D">
        <w:trPr>
          <w:trHeight w:val="1829"/>
        </w:trPr>
        <w:tc>
          <w:tcPr>
            <w:tcW w:w="2374" w:type="dxa"/>
            <w:vMerge w:val="restart"/>
            <w:shd w:val="clear" w:color="auto" w:fill="auto"/>
            <w:tcMar>
              <w:top w:w="100" w:type="dxa"/>
              <w:left w:w="100" w:type="dxa"/>
              <w:bottom w:w="100" w:type="dxa"/>
              <w:right w:w="100" w:type="dxa"/>
            </w:tcMar>
          </w:tcPr>
          <w:p w:rsidR="00F91241" w:rsidRDefault="00624BF3">
            <w:pPr>
              <w:widowControl w:val="0"/>
              <w:pBdr>
                <w:top w:val="nil"/>
                <w:left w:val="nil"/>
                <w:bottom w:val="nil"/>
                <w:right w:val="nil"/>
                <w:between w:val="nil"/>
              </w:pBdr>
              <w:spacing w:before="0" w:after="0" w:line="240" w:lineRule="auto"/>
              <w:jc w:val="center"/>
              <w:rPr>
                <w:rFonts w:ascii="Arial" w:eastAsia="Arial" w:hAnsi="Arial" w:cs="Arial"/>
              </w:rPr>
            </w:pPr>
            <w:r>
              <w:rPr>
                <w:rFonts w:ascii="Arial" w:eastAsia="Arial" w:hAnsi="Arial" w:cs="Arial"/>
              </w:rPr>
              <w:t>Quaternary and Quinary Sectors</w:t>
            </w:r>
          </w:p>
        </w:tc>
        <w:tc>
          <w:tcPr>
            <w:tcW w:w="2374" w:type="dxa"/>
            <w:vMerge w:val="restart"/>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vMerge w:val="restart"/>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vMerge w:val="restart"/>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r>
      <w:tr w:rsidR="00F91241" w:rsidTr="005B663D">
        <w:trPr>
          <w:trHeight w:val="1829"/>
        </w:trPr>
        <w:tc>
          <w:tcPr>
            <w:tcW w:w="2374" w:type="dxa"/>
            <w:vMerge/>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vMerge/>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vMerge/>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c>
          <w:tcPr>
            <w:tcW w:w="2374" w:type="dxa"/>
            <w:vMerge/>
            <w:shd w:val="clear" w:color="auto" w:fill="auto"/>
            <w:tcMar>
              <w:top w:w="100" w:type="dxa"/>
              <w:left w:w="100" w:type="dxa"/>
              <w:bottom w:w="100" w:type="dxa"/>
              <w:right w:w="100" w:type="dxa"/>
            </w:tcMar>
          </w:tcPr>
          <w:p w:rsidR="00F91241" w:rsidRDefault="00F91241">
            <w:pPr>
              <w:widowControl w:val="0"/>
              <w:pBdr>
                <w:top w:val="nil"/>
                <w:left w:val="nil"/>
                <w:bottom w:val="nil"/>
                <w:right w:val="nil"/>
                <w:between w:val="nil"/>
              </w:pBdr>
              <w:spacing w:before="0" w:after="0" w:line="240" w:lineRule="auto"/>
              <w:rPr>
                <w:rFonts w:ascii="Arial" w:eastAsia="Arial" w:hAnsi="Arial" w:cs="Arial"/>
              </w:rPr>
            </w:pPr>
          </w:p>
        </w:tc>
      </w:tr>
    </w:tbl>
    <w:p w:rsidR="00F91241" w:rsidRDefault="00F91241">
      <w:pPr>
        <w:spacing w:before="0" w:after="0"/>
        <w:rPr>
          <w:rFonts w:ascii="Arial" w:eastAsia="Arial" w:hAnsi="Arial" w:cs="Arial"/>
          <w:sz w:val="16"/>
          <w:szCs w:val="16"/>
        </w:rPr>
      </w:pPr>
    </w:p>
    <w:tbl>
      <w:tblPr>
        <w:tblStyle w:val="a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lastRenderedPageBreak/>
              <w:t>Day 1 Student Handout - Continued (page 3)</w:t>
            </w:r>
          </w:p>
        </w:tc>
      </w:tr>
    </w:tbl>
    <w:p w:rsidR="00F91241" w:rsidRDefault="00F91241">
      <w:pPr>
        <w:tabs>
          <w:tab w:val="left" w:pos="10260"/>
        </w:tabs>
        <w:spacing w:before="0" w:after="0" w:line="240" w:lineRule="auto"/>
        <w:rPr>
          <w:rFonts w:ascii="Arial" w:eastAsia="Arial" w:hAnsi="Arial" w:cs="Arial"/>
          <w:sz w:val="22"/>
          <w:szCs w:val="22"/>
        </w:rPr>
      </w:pPr>
    </w:p>
    <w:p w:rsidR="00F91241" w:rsidRDefault="00624BF3">
      <w:pPr>
        <w:tabs>
          <w:tab w:val="left" w:pos="10260"/>
        </w:tabs>
        <w:spacing w:before="0" w:after="0" w:line="240" w:lineRule="auto"/>
        <w:rPr>
          <w:rFonts w:ascii="Cambria" w:eastAsia="Cambria" w:hAnsi="Cambria" w:cs="Cambria"/>
          <w:b/>
          <w:sz w:val="26"/>
          <w:szCs w:val="26"/>
          <w:u w:val="single"/>
        </w:rPr>
      </w:pPr>
      <w:r>
        <w:rPr>
          <w:rFonts w:ascii="Cambria" w:eastAsia="Cambria" w:hAnsi="Cambria" w:cs="Cambria"/>
          <w:b/>
          <w:sz w:val="26"/>
          <w:szCs w:val="26"/>
          <w:u w:val="single"/>
        </w:rPr>
        <w:t>Identifying Economic Sectors</w:t>
      </w:r>
    </w:p>
    <w:p w:rsidR="00F91241" w:rsidRDefault="00624BF3">
      <w:pPr>
        <w:tabs>
          <w:tab w:val="left" w:pos="10260"/>
        </w:tabs>
        <w:spacing w:before="0" w:after="0" w:line="240" w:lineRule="auto"/>
        <w:rPr>
          <w:rFonts w:ascii="Arial" w:eastAsia="Arial" w:hAnsi="Arial" w:cs="Arial"/>
        </w:rPr>
      </w:pPr>
      <w:r>
        <w:rPr>
          <w:rFonts w:ascii="Arial" w:eastAsia="Arial" w:hAnsi="Arial" w:cs="Arial"/>
        </w:rPr>
        <w:t>Identify which of the 4 Economic Sectors best describes each of the following:</w:t>
      </w:r>
    </w:p>
    <w:p w:rsidR="00F91241" w:rsidRDefault="00F91241">
      <w:pPr>
        <w:tabs>
          <w:tab w:val="left" w:pos="10260"/>
        </w:tabs>
        <w:spacing w:before="0" w:after="0" w:line="240" w:lineRule="auto"/>
        <w:rPr>
          <w:rFonts w:ascii="Arial" w:eastAsia="Arial" w:hAnsi="Arial" w:cs="Arial"/>
        </w:rPr>
      </w:pPr>
    </w:p>
    <w:p w:rsidR="00F91241" w:rsidRDefault="00624BF3">
      <w:pPr>
        <w:numPr>
          <w:ilvl w:val="0"/>
          <w:numId w:val="3"/>
        </w:numPr>
        <w:tabs>
          <w:tab w:val="left" w:pos="0"/>
        </w:tabs>
        <w:spacing w:before="0" w:line="240" w:lineRule="auto"/>
        <w:rPr>
          <w:rFonts w:ascii="Arial" w:eastAsia="Arial" w:hAnsi="Arial" w:cs="Arial"/>
        </w:rPr>
      </w:pPr>
      <w:r>
        <w:rPr>
          <w:rFonts w:ascii="Arial" w:eastAsia="Arial" w:hAnsi="Arial" w:cs="Arial"/>
        </w:rPr>
        <w:t>Market Gardening* = ______________________________</w:t>
      </w:r>
      <w:proofErr w:type="gramStart"/>
      <w:r>
        <w:rPr>
          <w:rFonts w:ascii="Arial" w:eastAsia="Arial" w:hAnsi="Arial" w:cs="Arial"/>
        </w:rPr>
        <w:t>_  Economic</w:t>
      </w:r>
      <w:proofErr w:type="gramEnd"/>
      <w:r>
        <w:rPr>
          <w:rFonts w:ascii="Arial" w:eastAsia="Arial" w:hAnsi="Arial" w:cs="Arial"/>
        </w:rPr>
        <w:t xml:space="preserve"> Sector</w:t>
      </w:r>
    </w:p>
    <w:p w:rsidR="00F91241" w:rsidRDefault="00624BF3">
      <w:pPr>
        <w:numPr>
          <w:ilvl w:val="0"/>
          <w:numId w:val="3"/>
        </w:numPr>
        <w:tabs>
          <w:tab w:val="left" w:pos="0"/>
        </w:tabs>
        <w:spacing w:before="0" w:line="240" w:lineRule="auto"/>
        <w:rPr>
          <w:rFonts w:ascii="Arial" w:eastAsia="Arial" w:hAnsi="Arial" w:cs="Arial"/>
        </w:rPr>
      </w:pPr>
      <w:r>
        <w:rPr>
          <w:rFonts w:ascii="Arial" w:eastAsia="Arial" w:hAnsi="Arial" w:cs="Arial"/>
        </w:rPr>
        <w:t>McDonald’s = _____________________________________ Economic Sector</w:t>
      </w:r>
    </w:p>
    <w:p w:rsidR="00F91241" w:rsidRDefault="00624BF3">
      <w:pPr>
        <w:numPr>
          <w:ilvl w:val="0"/>
          <w:numId w:val="3"/>
        </w:numPr>
        <w:tabs>
          <w:tab w:val="left" w:pos="10260"/>
        </w:tabs>
        <w:spacing w:before="200" w:line="240" w:lineRule="auto"/>
        <w:rPr>
          <w:rFonts w:ascii="Arial" w:eastAsia="Arial" w:hAnsi="Arial" w:cs="Arial"/>
        </w:rPr>
      </w:pPr>
      <w:r>
        <w:rPr>
          <w:rFonts w:ascii="Arial" w:eastAsia="Arial" w:hAnsi="Arial" w:cs="Arial"/>
        </w:rPr>
        <w:t>Hospital = ________________________________________ Economic Sector</w:t>
      </w:r>
    </w:p>
    <w:p w:rsidR="00F91241" w:rsidRDefault="00624BF3">
      <w:pPr>
        <w:numPr>
          <w:ilvl w:val="0"/>
          <w:numId w:val="3"/>
        </w:numPr>
        <w:tabs>
          <w:tab w:val="left" w:pos="10260"/>
        </w:tabs>
        <w:spacing w:before="200" w:line="240" w:lineRule="auto"/>
        <w:rPr>
          <w:rFonts w:ascii="Arial" w:eastAsia="Arial" w:hAnsi="Arial" w:cs="Arial"/>
        </w:rPr>
      </w:pPr>
      <w:r>
        <w:rPr>
          <w:rFonts w:ascii="Arial" w:eastAsia="Arial" w:hAnsi="Arial" w:cs="Arial"/>
        </w:rPr>
        <w:t xml:space="preserve">University </w:t>
      </w:r>
      <w:proofErr w:type="gramStart"/>
      <w:r>
        <w:rPr>
          <w:rFonts w:ascii="Arial" w:eastAsia="Arial" w:hAnsi="Arial" w:cs="Arial"/>
        </w:rPr>
        <w:t>=  _</w:t>
      </w:r>
      <w:proofErr w:type="gramEnd"/>
      <w:r>
        <w:rPr>
          <w:rFonts w:ascii="Arial" w:eastAsia="Arial" w:hAnsi="Arial" w:cs="Arial"/>
        </w:rPr>
        <w:t>_____________________________________ Economic Sector</w:t>
      </w:r>
    </w:p>
    <w:p w:rsidR="00F91241" w:rsidRDefault="00624BF3">
      <w:pPr>
        <w:numPr>
          <w:ilvl w:val="0"/>
          <w:numId w:val="3"/>
        </w:numPr>
        <w:tabs>
          <w:tab w:val="left" w:pos="10260"/>
        </w:tabs>
        <w:spacing w:before="200" w:line="240" w:lineRule="auto"/>
        <w:rPr>
          <w:rFonts w:ascii="Arial" w:eastAsia="Arial" w:hAnsi="Arial" w:cs="Arial"/>
        </w:rPr>
      </w:pPr>
      <w:r>
        <w:rPr>
          <w:rFonts w:ascii="Arial" w:eastAsia="Arial" w:hAnsi="Arial" w:cs="Arial"/>
        </w:rPr>
        <w:t>KIA Motors Plant = _________________________________ Economic Sector</w:t>
      </w:r>
    </w:p>
    <w:p w:rsidR="00F91241" w:rsidRDefault="00624BF3">
      <w:pPr>
        <w:tabs>
          <w:tab w:val="left" w:pos="10260"/>
        </w:tabs>
        <w:spacing w:before="0" w:after="0" w:line="240" w:lineRule="auto"/>
        <w:ind w:left="720"/>
        <w:rPr>
          <w:rFonts w:ascii="Arial" w:eastAsia="Arial" w:hAnsi="Arial" w:cs="Arial"/>
        </w:rPr>
      </w:pPr>
      <w:r>
        <w:rPr>
          <w:rFonts w:ascii="Arial" w:eastAsia="Arial" w:hAnsi="Arial" w:cs="Arial"/>
        </w:rPr>
        <w:t>*Market Gardening is the farming of fruits and vegetables.</w:t>
      </w:r>
    </w:p>
    <w:p w:rsidR="00F91241" w:rsidRDefault="00F91241">
      <w:pPr>
        <w:tabs>
          <w:tab w:val="left" w:pos="10260"/>
        </w:tabs>
        <w:spacing w:before="0" w:after="0" w:line="240" w:lineRule="auto"/>
        <w:rPr>
          <w:rFonts w:ascii="Arial" w:eastAsia="Arial" w:hAnsi="Arial" w:cs="Arial"/>
        </w:rPr>
      </w:pPr>
    </w:p>
    <w:p w:rsidR="00F91241" w:rsidRDefault="00624BF3">
      <w:pPr>
        <w:tabs>
          <w:tab w:val="left" w:pos="10260"/>
        </w:tabs>
        <w:spacing w:before="0" w:after="0" w:line="240" w:lineRule="auto"/>
        <w:rPr>
          <w:rFonts w:ascii="Cambria" w:eastAsia="Cambria" w:hAnsi="Cambria" w:cs="Cambria"/>
          <w:b/>
          <w:sz w:val="26"/>
          <w:szCs w:val="26"/>
          <w:u w:val="single"/>
        </w:rPr>
      </w:pPr>
      <w:r>
        <w:rPr>
          <w:rFonts w:ascii="Cambria" w:eastAsia="Cambria" w:hAnsi="Cambria" w:cs="Cambria"/>
          <w:b/>
          <w:sz w:val="26"/>
          <w:szCs w:val="26"/>
          <w:u w:val="single"/>
        </w:rPr>
        <w:t>Where Would You Find These Economic Sectors?</w:t>
      </w:r>
    </w:p>
    <w:p w:rsidR="00F91241" w:rsidRDefault="00624BF3">
      <w:pPr>
        <w:tabs>
          <w:tab w:val="left" w:pos="10260"/>
        </w:tabs>
        <w:spacing w:before="0" w:after="0" w:line="240" w:lineRule="auto"/>
        <w:rPr>
          <w:rFonts w:ascii="Arial" w:eastAsia="Arial" w:hAnsi="Arial" w:cs="Arial"/>
        </w:rPr>
      </w:pPr>
      <w:r>
        <w:rPr>
          <w:rFonts w:ascii="Arial" w:eastAsia="Arial" w:hAnsi="Arial" w:cs="Arial"/>
        </w:rPr>
        <w:t xml:space="preserve">Now that you know and understand the four different economic sectors, let’s see where you think you would find each of these sectors on a map. Indicate where you believe you would find each of these economic activities by labeling it with the numbers one through five on the map below: </w:t>
      </w:r>
      <w:r>
        <w:rPr>
          <w:rFonts w:ascii="Arial" w:eastAsia="Arial" w:hAnsi="Arial" w:cs="Arial"/>
        </w:rPr>
        <w:br/>
      </w:r>
    </w:p>
    <w:p w:rsidR="00F91241" w:rsidRDefault="00624BF3">
      <w:pPr>
        <w:tabs>
          <w:tab w:val="left" w:pos="10260"/>
        </w:tabs>
        <w:spacing w:before="0" w:after="0" w:line="240" w:lineRule="auto"/>
        <w:rPr>
          <w:rFonts w:ascii="Cambria" w:eastAsia="Cambria" w:hAnsi="Cambria" w:cs="Cambria"/>
          <w:sz w:val="22"/>
          <w:szCs w:val="22"/>
        </w:rPr>
      </w:pPr>
      <w:r>
        <w:rPr>
          <w:rFonts w:ascii="Arial" w:eastAsia="Arial" w:hAnsi="Arial" w:cs="Arial"/>
        </w:rPr>
        <w:t>Market Gardening = 1      McDonald’s = 2       Hospitals = 3       Universities = 4        KIA Motors Plants = 5</w:t>
      </w:r>
    </w:p>
    <w:p w:rsidR="00F91241" w:rsidRDefault="00624BF3">
      <w:pPr>
        <w:jc w:val="center"/>
        <w:rPr>
          <w:rFonts w:ascii="Arial" w:eastAsia="Arial" w:hAnsi="Arial" w:cs="Arial"/>
          <w:sz w:val="16"/>
          <w:szCs w:val="16"/>
        </w:rPr>
      </w:pPr>
      <w:r>
        <w:rPr>
          <w:rFonts w:ascii="Arial" w:eastAsia="Arial" w:hAnsi="Arial" w:cs="Arial"/>
          <w:noProof/>
          <w:sz w:val="16"/>
          <w:szCs w:val="16"/>
        </w:rPr>
        <w:drawing>
          <wp:inline distT="114300" distB="114300" distL="114300" distR="114300">
            <wp:extent cx="3318447" cy="4202113"/>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
                    <a:srcRect/>
                    <a:stretch>
                      <a:fillRect/>
                    </a:stretch>
                  </pic:blipFill>
                  <pic:spPr>
                    <a:xfrm>
                      <a:off x="0" y="0"/>
                      <a:ext cx="3318447" cy="4202113"/>
                    </a:xfrm>
                    <a:prstGeom prst="rect">
                      <a:avLst/>
                    </a:prstGeom>
                    <a:ln/>
                  </pic:spPr>
                </pic:pic>
              </a:graphicData>
            </a:graphic>
          </wp:inline>
        </w:drawing>
      </w:r>
    </w:p>
    <w:tbl>
      <w:tblPr>
        <w:tblStyle w:val="afd"/>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36"/>
                <w:szCs w:val="36"/>
              </w:rPr>
            </w:pPr>
            <w:r>
              <w:rPr>
                <w:rFonts w:ascii="Arial" w:eastAsia="Arial" w:hAnsi="Arial" w:cs="Arial"/>
                <w:color w:val="FFFFFF"/>
                <w:sz w:val="36"/>
                <w:szCs w:val="36"/>
              </w:rPr>
              <w:lastRenderedPageBreak/>
              <w:t>Day 1 Student Handout - Continued (page 4)</w:t>
            </w:r>
          </w:p>
        </w:tc>
      </w:tr>
    </w:tbl>
    <w:p w:rsidR="00F91241" w:rsidRDefault="00F91241">
      <w:pPr>
        <w:spacing w:before="0" w:after="0"/>
        <w:rPr>
          <w:rFonts w:ascii="Arial" w:eastAsia="Arial" w:hAnsi="Arial" w:cs="Arial"/>
          <w:sz w:val="16"/>
          <w:szCs w:val="16"/>
        </w:rPr>
      </w:pPr>
    </w:p>
    <w:p w:rsidR="00F91241" w:rsidRDefault="00624BF3">
      <w:pPr>
        <w:tabs>
          <w:tab w:val="left" w:pos="10260"/>
        </w:tabs>
        <w:spacing w:before="0" w:after="0" w:line="240" w:lineRule="auto"/>
        <w:rPr>
          <w:rFonts w:ascii="Cambria" w:eastAsia="Cambria" w:hAnsi="Cambria" w:cs="Cambria"/>
          <w:b/>
          <w:sz w:val="26"/>
          <w:szCs w:val="26"/>
          <w:u w:val="single"/>
        </w:rPr>
      </w:pPr>
      <w:r>
        <w:rPr>
          <w:rFonts w:ascii="Cambria" w:eastAsia="Cambria" w:hAnsi="Cambria" w:cs="Cambria"/>
          <w:b/>
          <w:sz w:val="26"/>
          <w:szCs w:val="26"/>
          <w:u w:val="single"/>
        </w:rPr>
        <w:t>Where Would You Find These Economic Sectors?</w:t>
      </w:r>
    </w:p>
    <w:p w:rsidR="00F91241" w:rsidRDefault="00624BF3">
      <w:pPr>
        <w:tabs>
          <w:tab w:val="left" w:pos="10260"/>
        </w:tabs>
        <w:spacing w:before="0" w:after="0" w:line="240" w:lineRule="auto"/>
        <w:rPr>
          <w:rFonts w:ascii="Arial" w:eastAsia="Arial" w:hAnsi="Arial" w:cs="Arial"/>
        </w:rPr>
      </w:pPr>
      <w:r>
        <w:rPr>
          <w:rFonts w:ascii="Arial" w:eastAsia="Arial" w:hAnsi="Arial" w:cs="Arial"/>
        </w:rPr>
        <w:t>Explain your reasons for each of the location choices in the boxes below. Your explanations should have specific reasons for your location choice based on what we have learned about the different economic sectors in class today.</w:t>
      </w:r>
    </w:p>
    <w:tbl>
      <w:tblPr>
        <w:tblStyle w:val="afe"/>
        <w:tblpPr w:leftFromText="180" w:rightFromText="180" w:vertAnchor="text" w:horzAnchor="margin" w:tblpXSpec="center" w:tblpY="461"/>
        <w:tblW w:w="108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7"/>
        <w:gridCol w:w="8853"/>
      </w:tblGrid>
      <w:tr w:rsidR="00E73E7D" w:rsidTr="005B663D">
        <w:trPr>
          <w:trHeight w:val="464"/>
        </w:trPr>
        <w:tc>
          <w:tcPr>
            <w:tcW w:w="2027" w:type="dxa"/>
            <w:shd w:val="clear" w:color="auto" w:fill="B7B7B7"/>
            <w:tcMar>
              <w:top w:w="100" w:type="dxa"/>
              <w:left w:w="100" w:type="dxa"/>
              <w:bottom w:w="100" w:type="dxa"/>
              <w:right w:w="100" w:type="dxa"/>
            </w:tcMar>
          </w:tcPr>
          <w:p w:rsidR="00E73E7D" w:rsidRDefault="00E73E7D" w:rsidP="00E73E7D">
            <w:pPr>
              <w:widowControl w:val="0"/>
              <w:spacing w:before="0" w:after="0" w:line="240" w:lineRule="auto"/>
              <w:jc w:val="center"/>
              <w:rPr>
                <w:rFonts w:ascii="Arial" w:eastAsia="Arial" w:hAnsi="Arial" w:cs="Arial"/>
                <w:b/>
                <w:sz w:val="24"/>
                <w:szCs w:val="24"/>
                <w:u w:val="single"/>
              </w:rPr>
            </w:pPr>
            <w:r>
              <w:rPr>
                <w:rFonts w:ascii="Arial" w:eastAsia="Arial" w:hAnsi="Arial" w:cs="Arial"/>
                <w:b/>
                <w:sz w:val="24"/>
                <w:szCs w:val="24"/>
                <w:u w:val="single"/>
              </w:rPr>
              <w:t>Economic Sector</w:t>
            </w:r>
          </w:p>
        </w:tc>
        <w:tc>
          <w:tcPr>
            <w:tcW w:w="8853" w:type="dxa"/>
            <w:shd w:val="clear" w:color="auto" w:fill="B7B7B7"/>
            <w:tcMar>
              <w:top w:w="100" w:type="dxa"/>
              <w:left w:w="100" w:type="dxa"/>
              <w:bottom w:w="100" w:type="dxa"/>
              <w:right w:w="100" w:type="dxa"/>
            </w:tcMar>
          </w:tcPr>
          <w:p w:rsidR="00E73E7D" w:rsidRDefault="00E73E7D" w:rsidP="00E73E7D">
            <w:pPr>
              <w:widowControl w:val="0"/>
              <w:spacing w:before="0" w:after="0" w:line="240" w:lineRule="auto"/>
              <w:jc w:val="center"/>
              <w:rPr>
                <w:rFonts w:ascii="Arial" w:eastAsia="Arial" w:hAnsi="Arial" w:cs="Arial"/>
                <w:b/>
                <w:sz w:val="24"/>
                <w:szCs w:val="24"/>
                <w:u w:val="single"/>
              </w:rPr>
            </w:pPr>
            <w:r>
              <w:rPr>
                <w:rFonts w:ascii="Arial" w:eastAsia="Arial" w:hAnsi="Arial" w:cs="Arial"/>
                <w:b/>
                <w:sz w:val="24"/>
                <w:szCs w:val="24"/>
                <w:u w:val="single"/>
              </w:rPr>
              <w:t>Reasons for Location on the Map</w:t>
            </w:r>
          </w:p>
        </w:tc>
      </w:tr>
      <w:tr w:rsidR="00E73E7D" w:rsidTr="005B663D">
        <w:trPr>
          <w:trHeight w:val="1572"/>
        </w:trPr>
        <w:tc>
          <w:tcPr>
            <w:tcW w:w="2027" w:type="dxa"/>
            <w:shd w:val="clear" w:color="auto" w:fill="auto"/>
            <w:tcMar>
              <w:top w:w="100" w:type="dxa"/>
              <w:left w:w="100" w:type="dxa"/>
              <w:bottom w:w="100" w:type="dxa"/>
              <w:right w:w="100" w:type="dxa"/>
            </w:tcMar>
          </w:tcPr>
          <w:p w:rsidR="00E73E7D" w:rsidRDefault="00E73E7D" w:rsidP="00E73E7D">
            <w:pPr>
              <w:widowControl w:val="0"/>
              <w:spacing w:before="0" w:after="0" w:line="240" w:lineRule="auto"/>
              <w:jc w:val="center"/>
              <w:rPr>
                <w:rFonts w:ascii="Arial" w:eastAsia="Arial" w:hAnsi="Arial" w:cs="Arial"/>
              </w:rPr>
            </w:pPr>
            <w:r>
              <w:rPr>
                <w:rFonts w:ascii="Arial" w:eastAsia="Arial" w:hAnsi="Arial" w:cs="Arial"/>
              </w:rPr>
              <w:t>Market Gardening (Farming of Fruits and Vegetables)</w:t>
            </w:r>
          </w:p>
        </w:tc>
        <w:tc>
          <w:tcPr>
            <w:tcW w:w="8853" w:type="dxa"/>
            <w:shd w:val="clear" w:color="auto" w:fill="auto"/>
            <w:tcMar>
              <w:top w:w="100" w:type="dxa"/>
              <w:left w:w="100" w:type="dxa"/>
              <w:bottom w:w="100" w:type="dxa"/>
              <w:right w:w="100" w:type="dxa"/>
            </w:tcMar>
          </w:tcPr>
          <w:p w:rsidR="00E73E7D" w:rsidRDefault="00E73E7D" w:rsidP="00E73E7D">
            <w:pPr>
              <w:widowControl w:val="0"/>
              <w:spacing w:before="0" w:after="0" w:line="240" w:lineRule="auto"/>
              <w:rPr>
                <w:rFonts w:ascii="Arial" w:eastAsia="Arial" w:hAnsi="Arial" w:cs="Arial"/>
              </w:rPr>
            </w:pPr>
          </w:p>
        </w:tc>
      </w:tr>
      <w:tr w:rsidR="00E73E7D" w:rsidTr="005B663D">
        <w:trPr>
          <w:trHeight w:val="1572"/>
        </w:trPr>
        <w:tc>
          <w:tcPr>
            <w:tcW w:w="2027" w:type="dxa"/>
            <w:shd w:val="clear" w:color="auto" w:fill="auto"/>
            <w:tcMar>
              <w:top w:w="100" w:type="dxa"/>
              <w:left w:w="100" w:type="dxa"/>
              <w:bottom w:w="100" w:type="dxa"/>
              <w:right w:w="100" w:type="dxa"/>
            </w:tcMar>
          </w:tcPr>
          <w:p w:rsidR="00E73E7D" w:rsidRDefault="00E73E7D" w:rsidP="00E73E7D">
            <w:pPr>
              <w:widowControl w:val="0"/>
              <w:spacing w:before="0" w:after="0" w:line="240" w:lineRule="auto"/>
              <w:jc w:val="center"/>
              <w:rPr>
                <w:rFonts w:ascii="Arial" w:eastAsia="Arial" w:hAnsi="Arial" w:cs="Arial"/>
              </w:rPr>
            </w:pPr>
            <w:r>
              <w:rPr>
                <w:rFonts w:ascii="Arial" w:eastAsia="Arial" w:hAnsi="Arial" w:cs="Arial"/>
              </w:rPr>
              <w:t>McDonald’s</w:t>
            </w:r>
          </w:p>
        </w:tc>
        <w:tc>
          <w:tcPr>
            <w:tcW w:w="8853" w:type="dxa"/>
            <w:shd w:val="clear" w:color="auto" w:fill="auto"/>
            <w:tcMar>
              <w:top w:w="100" w:type="dxa"/>
              <w:left w:w="100" w:type="dxa"/>
              <w:bottom w:w="100" w:type="dxa"/>
              <w:right w:w="100" w:type="dxa"/>
            </w:tcMar>
          </w:tcPr>
          <w:p w:rsidR="00E73E7D" w:rsidRDefault="00E73E7D" w:rsidP="00E73E7D">
            <w:pPr>
              <w:widowControl w:val="0"/>
              <w:spacing w:before="0" w:after="0" w:line="240" w:lineRule="auto"/>
              <w:rPr>
                <w:rFonts w:ascii="Arial" w:eastAsia="Arial" w:hAnsi="Arial" w:cs="Arial"/>
              </w:rPr>
            </w:pPr>
          </w:p>
        </w:tc>
      </w:tr>
      <w:tr w:rsidR="00E73E7D" w:rsidTr="005B663D">
        <w:trPr>
          <w:trHeight w:val="1572"/>
        </w:trPr>
        <w:tc>
          <w:tcPr>
            <w:tcW w:w="2027" w:type="dxa"/>
            <w:shd w:val="clear" w:color="auto" w:fill="auto"/>
            <w:tcMar>
              <w:top w:w="100" w:type="dxa"/>
              <w:left w:w="100" w:type="dxa"/>
              <w:bottom w:w="100" w:type="dxa"/>
              <w:right w:w="100" w:type="dxa"/>
            </w:tcMar>
          </w:tcPr>
          <w:p w:rsidR="00E73E7D" w:rsidRDefault="00E73E7D" w:rsidP="00E73E7D">
            <w:pPr>
              <w:widowControl w:val="0"/>
              <w:spacing w:before="0" w:after="0" w:line="240" w:lineRule="auto"/>
              <w:jc w:val="center"/>
              <w:rPr>
                <w:rFonts w:ascii="Arial" w:eastAsia="Arial" w:hAnsi="Arial" w:cs="Arial"/>
              </w:rPr>
            </w:pPr>
            <w:r>
              <w:rPr>
                <w:rFonts w:ascii="Arial" w:eastAsia="Arial" w:hAnsi="Arial" w:cs="Arial"/>
              </w:rPr>
              <w:t xml:space="preserve"> Hospital</w:t>
            </w:r>
          </w:p>
        </w:tc>
        <w:tc>
          <w:tcPr>
            <w:tcW w:w="8853" w:type="dxa"/>
            <w:shd w:val="clear" w:color="auto" w:fill="auto"/>
            <w:tcMar>
              <w:top w:w="100" w:type="dxa"/>
              <w:left w:w="100" w:type="dxa"/>
              <w:bottom w:w="100" w:type="dxa"/>
              <w:right w:w="100" w:type="dxa"/>
            </w:tcMar>
          </w:tcPr>
          <w:p w:rsidR="00E73E7D" w:rsidRDefault="00E73E7D" w:rsidP="00E73E7D">
            <w:pPr>
              <w:widowControl w:val="0"/>
              <w:spacing w:before="0" w:after="0" w:line="240" w:lineRule="auto"/>
              <w:rPr>
                <w:rFonts w:ascii="Arial" w:eastAsia="Arial" w:hAnsi="Arial" w:cs="Arial"/>
              </w:rPr>
            </w:pPr>
          </w:p>
        </w:tc>
      </w:tr>
      <w:tr w:rsidR="00E73E7D" w:rsidTr="005B663D">
        <w:trPr>
          <w:trHeight w:val="1572"/>
        </w:trPr>
        <w:tc>
          <w:tcPr>
            <w:tcW w:w="2027" w:type="dxa"/>
            <w:shd w:val="clear" w:color="auto" w:fill="auto"/>
            <w:tcMar>
              <w:top w:w="100" w:type="dxa"/>
              <w:left w:w="100" w:type="dxa"/>
              <w:bottom w:w="100" w:type="dxa"/>
              <w:right w:w="100" w:type="dxa"/>
            </w:tcMar>
          </w:tcPr>
          <w:p w:rsidR="00E73E7D" w:rsidRDefault="00E73E7D" w:rsidP="00E73E7D">
            <w:pPr>
              <w:widowControl w:val="0"/>
              <w:spacing w:before="0" w:after="0" w:line="240" w:lineRule="auto"/>
              <w:jc w:val="center"/>
              <w:rPr>
                <w:rFonts w:ascii="Arial" w:eastAsia="Arial" w:hAnsi="Arial" w:cs="Arial"/>
              </w:rPr>
            </w:pPr>
            <w:r>
              <w:rPr>
                <w:rFonts w:ascii="Arial" w:eastAsia="Arial" w:hAnsi="Arial" w:cs="Arial"/>
              </w:rPr>
              <w:t>University</w:t>
            </w:r>
          </w:p>
        </w:tc>
        <w:tc>
          <w:tcPr>
            <w:tcW w:w="8853" w:type="dxa"/>
            <w:shd w:val="clear" w:color="auto" w:fill="auto"/>
            <w:tcMar>
              <w:top w:w="100" w:type="dxa"/>
              <w:left w:w="100" w:type="dxa"/>
              <w:bottom w:w="100" w:type="dxa"/>
              <w:right w:w="100" w:type="dxa"/>
            </w:tcMar>
          </w:tcPr>
          <w:p w:rsidR="00E73E7D" w:rsidRDefault="00E73E7D" w:rsidP="00E73E7D">
            <w:pPr>
              <w:widowControl w:val="0"/>
              <w:spacing w:before="0" w:after="0" w:line="240" w:lineRule="auto"/>
              <w:rPr>
                <w:rFonts w:ascii="Arial" w:eastAsia="Arial" w:hAnsi="Arial" w:cs="Arial"/>
              </w:rPr>
            </w:pPr>
          </w:p>
        </w:tc>
      </w:tr>
      <w:tr w:rsidR="00E73E7D" w:rsidTr="005B663D">
        <w:trPr>
          <w:trHeight w:val="1572"/>
        </w:trPr>
        <w:tc>
          <w:tcPr>
            <w:tcW w:w="2027" w:type="dxa"/>
            <w:vMerge w:val="restart"/>
            <w:shd w:val="clear" w:color="auto" w:fill="auto"/>
            <w:tcMar>
              <w:top w:w="100" w:type="dxa"/>
              <w:left w:w="100" w:type="dxa"/>
              <w:bottom w:w="100" w:type="dxa"/>
              <w:right w:w="100" w:type="dxa"/>
            </w:tcMar>
          </w:tcPr>
          <w:p w:rsidR="00E73E7D" w:rsidRDefault="00E73E7D" w:rsidP="00E73E7D">
            <w:pPr>
              <w:widowControl w:val="0"/>
              <w:spacing w:before="0" w:after="0" w:line="240" w:lineRule="auto"/>
              <w:jc w:val="center"/>
              <w:rPr>
                <w:rFonts w:ascii="Arial" w:eastAsia="Arial" w:hAnsi="Arial" w:cs="Arial"/>
              </w:rPr>
            </w:pPr>
            <w:r>
              <w:rPr>
                <w:rFonts w:ascii="Arial" w:eastAsia="Arial" w:hAnsi="Arial" w:cs="Arial"/>
              </w:rPr>
              <w:t>KIA Motors Plant</w:t>
            </w:r>
          </w:p>
        </w:tc>
        <w:tc>
          <w:tcPr>
            <w:tcW w:w="8853" w:type="dxa"/>
            <w:vMerge w:val="restart"/>
            <w:shd w:val="clear" w:color="auto" w:fill="auto"/>
            <w:tcMar>
              <w:top w:w="100" w:type="dxa"/>
              <w:left w:w="100" w:type="dxa"/>
              <w:bottom w:w="100" w:type="dxa"/>
              <w:right w:w="100" w:type="dxa"/>
            </w:tcMar>
          </w:tcPr>
          <w:p w:rsidR="00E73E7D" w:rsidRDefault="00E73E7D" w:rsidP="00E73E7D">
            <w:pPr>
              <w:widowControl w:val="0"/>
              <w:spacing w:before="0" w:after="0" w:line="240" w:lineRule="auto"/>
              <w:rPr>
                <w:rFonts w:ascii="Arial" w:eastAsia="Arial" w:hAnsi="Arial" w:cs="Arial"/>
              </w:rPr>
            </w:pPr>
          </w:p>
        </w:tc>
      </w:tr>
      <w:tr w:rsidR="00E73E7D" w:rsidTr="005B663D">
        <w:trPr>
          <w:trHeight w:val="230"/>
        </w:trPr>
        <w:tc>
          <w:tcPr>
            <w:tcW w:w="2027" w:type="dxa"/>
            <w:vMerge/>
            <w:shd w:val="clear" w:color="auto" w:fill="auto"/>
            <w:tcMar>
              <w:top w:w="100" w:type="dxa"/>
              <w:left w:w="100" w:type="dxa"/>
              <w:bottom w:w="100" w:type="dxa"/>
              <w:right w:w="100" w:type="dxa"/>
            </w:tcMar>
          </w:tcPr>
          <w:p w:rsidR="00E73E7D" w:rsidRDefault="00E73E7D" w:rsidP="00E73E7D">
            <w:pPr>
              <w:widowControl w:val="0"/>
              <w:spacing w:before="0" w:after="0" w:line="240" w:lineRule="auto"/>
              <w:jc w:val="center"/>
              <w:rPr>
                <w:rFonts w:ascii="Arial" w:eastAsia="Arial" w:hAnsi="Arial" w:cs="Arial"/>
              </w:rPr>
            </w:pPr>
          </w:p>
        </w:tc>
        <w:tc>
          <w:tcPr>
            <w:tcW w:w="8853" w:type="dxa"/>
            <w:vMerge/>
            <w:shd w:val="clear" w:color="auto" w:fill="auto"/>
            <w:tcMar>
              <w:top w:w="100" w:type="dxa"/>
              <w:left w:w="100" w:type="dxa"/>
              <w:bottom w:w="100" w:type="dxa"/>
              <w:right w:w="100" w:type="dxa"/>
            </w:tcMar>
          </w:tcPr>
          <w:p w:rsidR="00E73E7D" w:rsidRDefault="00E73E7D" w:rsidP="00E73E7D">
            <w:pPr>
              <w:widowControl w:val="0"/>
              <w:spacing w:before="0" w:after="0" w:line="240" w:lineRule="auto"/>
              <w:rPr>
                <w:rFonts w:ascii="Arial" w:eastAsia="Arial" w:hAnsi="Arial" w:cs="Arial"/>
              </w:rPr>
            </w:pPr>
          </w:p>
        </w:tc>
      </w:tr>
    </w:tbl>
    <w:p w:rsidR="00F91241" w:rsidRDefault="00F91241">
      <w:pPr>
        <w:tabs>
          <w:tab w:val="left" w:pos="10260"/>
        </w:tabs>
        <w:spacing w:before="0" w:after="0" w:line="240" w:lineRule="auto"/>
        <w:rPr>
          <w:rFonts w:ascii="Arial" w:eastAsia="Arial" w:hAnsi="Arial" w:cs="Arial"/>
        </w:rPr>
      </w:pPr>
    </w:p>
    <w:p w:rsidR="00F91241" w:rsidRDefault="00F91241">
      <w:pPr>
        <w:tabs>
          <w:tab w:val="left" w:pos="10260"/>
        </w:tabs>
        <w:spacing w:before="0" w:after="0" w:line="240" w:lineRule="auto"/>
        <w:rPr>
          <w:rFonts w:ascii="Arial" w:eastAsia="Arial" w:hAnsi="Arial" w:cs="Arial"/>
        </w:rPr>
      </w:pPr>
    </w:p>
    <w:p w:rsidR="00F91241" w:rsidRDefault="00F91241">
      <w:pPr>
        <w:spacing w:before="0" w:after="0"/>
        <w:rPr>
          <w:rFonts w:ascii="Arial" w:eastAsia="Arial" w:hAnsi="Arial" w:cs="Arial"/>
          <w:sz w:val="16"/>
          <w:szCs w:val="16"/>
        </w:rPr>
      </w:pPr>
    </w:p>
    <w:tbl>
      <w:tblPr>
        <w:tblStyle w:val="a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Economic Sector Location Resources Map #1</w:t>
            </w:r>
          </w:p>
        </w:tc>
      </w:tr>
    </w:tbl>
    <w:p w:rsidR="00F91241" w:rsidRDefault="00F91241">
      <w:pPr>
        <w:spacing w:before="0" w:after="0"/>
        <w:rPr>
          <w:rFonts w:ascii="Arial" w:eastAsia="Arial" w:hAnsi="Arial" w:cs="Arial"/>
        </w:rPr>
      </w:pPr>
    </w:p>
    <w:p w:rsidR="00F91241" w:rsidRDefault="00624BF3" w:rsidP="005B663D">
      <w:pPr>
        <w:spacing w:before="0" w:after="0"/>
        <w:rPr>
          <w:rFonts w:ascii="Arial" w:eastAsia="Arial" w:hAnsi="Arial" w:cs="Arial"/>
          <w:sz w:val="16"/>
          <w:szCs w:val="16"/>
        </w:rPr>
      </w:pPr>
      <w:r>
        <w:rPr>
          <w:rFonts w:ascii="Arial" w:eastAsia="Arial" w:hAnsi="Arial" w:cs="Arial"/>
          <w:noProof/>
        </w:rPr>
        <w:drawing>
          <wp:inline distT="114300" distB="114300" distL="114300" distR="114300">
            <wp:extent cx="6757988" cy="6757988"/>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6757988" cy="6757988"/>
                    </a:xfrm>
                    <a:prstGeom prst="rect">
                      <a:avLst/>
                    </a:prstGeom>
                    <a:ln/>
                  </pic:spPr>
                </pic:pic>
              </a:graphicData>
            </a:graphic>
          </wp:inline>
        </w:drawing>
      </w:r>
    </w:p>
    <w:tbl>
      <w:tblPr>
        <w:tblStyle w:val="aff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4"/>
                <w:szCs w:val="44"/>
              </w:rPr>
            </w:pPr>
            <w:r>
              <w:rPr>
                <w:rFonts w:ascii="Arial" w:eastAsia="Arial" w:hAnsi="Arial" w:cs="Arial"/>
                <w:color w:val="FFFFFF"/>
                <w:sz w:val="44"/>
                <w:szCs w:val="44"/>
              </w:rPr>
              <w:lastRenderedPageBreak/>
              <w:t>Economic Sector Location Resources Map #2</w:t>
            </w:r>
          </w:p>
        </w:tc>
      </w:tr>
    </w:tbl>
    <w:p w:rsidR="00F91241" w:rsidRDefault="00F91241">
      <w:pPr>
        <w:spacing w:before="0" w:after="0"/>
        <w:rPr>
          <w:rFonts w:ascii="Arial" w:eastAsia="Arial" w:hAnsi="Arial" w:cs="Arial"/>
        </w:rPr>
      </w:pPr>
    </w:p>
    <w:p w:rsidR="00F91241" w:rsidRDefault="00624BF3">
      <w:pPr>
        <w:spacing w:before="0" w:after="0"/>
        <w:jc w:val="center"/>
        <w:rPr>
          <w:rFonts w:ascii="Arial" w:eastAsia="Arial" w:hAnsi="Arial" w:cs="Arial"/>
          <w:sz w:val="16"/>
          <w:szCs w:val="16"/>
        </w:rPr>
      </w:pPr>
      <w:r>
        <w:rPr>
          <w:rFonts w:ascii="Arial" w:eastAsia="Arial" w:hAnsi="Arial" w:cs="Arial"/>
          <w:noProof/>
        </w:rPr>
        <w:drawing>
          <wp:inline distT="114300" distB="114300" distL="114300" distR="114300">
            <wp:extent cx="5314950" cy="7422116"/>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l="13942" t="16666" r="40144" b="19230"/>
                    <a:stretch>
                      <a:fillRect/>
                    </a:stretch>
                  </pic:blipFill>
                  <pic:spPr>
                    <a:xfrm>
                      <a:off x="0" y="0"/>
                      <a:ext cx="5314950" cy="7422116"/>
                    </a:xfrm>
                    <a:prstGeom prst="rect">
                      <a:avLst/>
                    </a:prstGeom>
                    <a:ln/>
                  </pic:spPr>
                </pic:pic>
              </a:graphicData>
            </a:graphic>
          </wp:inline>
        </w:drawing>
      </w:r>
    </w:p>
    <w:tbl>
      <w:tblPr>
        <w:tblStyle w:val="aff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rPr>
          <w:trHeight w:val="795"/>
        </w:trPr>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Economic Sector Location Key Map #1</w:t>
            </w:r>
          </w:p>
        </w:tc>
      </w:tr>
    </w:tbl>
    <w:p w:rsidR="00F91241" w:rsidRDefault="00624BF3">
      <w:pPr>
        <w:spacing w:before="0" w:after="0"/>
        <w:rPr>
          <w:rFonts w:ascii="Arial" w:eastAsia="Arial" w:hAnsi="Arial" w:cs="Arial"/>
        </w:rPr>
      </w:pPr>
      <w:r>
        <w:rPr>
          <w:rFonts w:ascii="Arial" w:eastAsia="Arial" w:hAnsi="Arial" w:cs="Arial"/>
          <w:noProof/>
        </w:rPr>
        <w:drawing>
          <wp:inline distT="114300" distB="114300" distL="114300" distR="114300">
            <wp:extent cx="6243638" cy="6243638"/>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6243638" cy="6243638"/>
                    </a:xfrm>
                    <a:prstGeom prst="rect">
                      <a:avLst/>
                    </a:prstGeom>
                    <a:ln/>
                  </pic:spPr>
                </pic:pic>
              </a:graphicData>
            </a:graphic>
          </wp:inline>
        </w:drawing>
      </w: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tbl>
      <w:tblPr>
        <w:tblStyle w:val="af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Economic Sector Location Key Map #2</w:t>
            </w:r>
          </w:p>
        </w:tc>
      </w:tr>
    </w:tbl>
    <w:p w:rsidR="00F91241" w:rsidRDefault="00F91241">
      <w:pPr>
        <w:spacing w:before="0" w:after="0"/>
        <w:rPr>
          <w:rFonts w:ascii="Arial" w:eastAsia="Arial" w:hAnsi="Arial" w:cs="Arial"/>
        </w:rPr>
      </w:pPr>
    </w:p>
    <w:p w:rsidR="00F91241" w:rsidRDefault="00624BF3">
      <w:pPr>
        <w:spacing w:before="0" w:after="0"/>
        <w:jc w:val="center"/>
        <w:rPr>
          <w:rFonts w:ascii="Arial" w:eastAsia="Arial" w:hAnsi="Arial" w:cs="Arial"/>
          <w:sz w:val="16"/>
          <w:szCs w:val="16"/>
        </w:rPr>
      </w:pPr>
      <w:r>
        <w:rPr>
          <w:rFonts w:ascii="Arial" w:eastAsia="Arial" w:hAnsi="Arial" w:cs="Arial"/>
          <w:noProof/>
          <w:sz w:val="16"/>
          <w:szCs w:val="16"/>
        </w:rPr>
        <w:drawing>
          <wp:inline distT="114300" distB="114300" distL="114300" distR="114300">
            <wp:extent cx="6624638" cy="6624638"/>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
                    <a:srcRect/>
                    <a:stretch>
                      <a:fillRect/>
                    </a:stretch>
                  </pic:blipFill>
                  <pic:spPr>
                    <a:xfrm>
                      <a:off x="0" y="0"/>
                      <a:ext cx="6624638" cy="6624638"/>
                    </a:xfrm>
                    <a:prstGeom prst="rect">
                      <a:avLst/>
                    </a:prstGeom>
                    <a:ln/>
                  </pic:spPr>
                </pic:pic>
              </a:graphicData>
            </a:graphic>
          </wp:inline>
        </w:drawing>
      </w:r>
    </w:p>
    <w:p w:rsidR="00F91241" w:rsidRDefault="00F91241">
      <w:pPr>
        <w:spacing w:before="0" w:after="0"/>
        <w:jc w:val="center"/>
        <w:rPr>
          <w:rFonts w:ascii="Arial" w:eastAsia="Arial" w:hAnsi="Arial" w:cs="Arial"/>
          <w:sz w:val="16"/>
          <w:szCs w:val="16"/>
        </w:rPr>
      </w:pPr>
    </w:p>
    <w:p w:rsidR="00F91241" w:rsidRDefault="00F91241">
      <w:pPr>
        <w:spacing w:before="0" w:after="0"/>
        <w:jc w:val="center"/>
        <w:rPr>
          <w:rFonts w:ascii="Arial" w:eastAsia="Arial" w:hAnsi="Arial" w:cs="Arial"/>
          <w:sz w:val="16"/>
          <w:szCs w:val="16"/>
        </w:rPr>
      </w:pPr>
    </w:p>
    <w:p w:rsidR="00F91241" w:rsidRDefault="00F91241">
      <w:pPr>
        <w:spacing w:before="0" w:after="0"/>
        <w:jc w:val="center"/>
        <w:rPr>
          <w:rFonts w:ascii="Arial" w:eastAsia="Arial" w:hAnsi="Arial" w:cs="Arial"/>
          <w:sz w:val="16"/>
          <w:szCs w:val="16"/>
        </w:rPr>
      </w:pPr>
    </w:p>
    <w:p w:rsidR="00F91241" w:rsidRDefault="00F91241">
      <w:pPr>
        <w:spacing w:before="0" w:after="0"/>
        <w:jc w:val="center"/>
        <w:rPr>
          <w:rFonts w:ascii="Arial" w:eastAsia="Arial" w:hAnsi="Arial" w:cs="Arial"/>
          <w:sz w:val="16"/>
          <w:szCs w:val="16"/>
        </w:rPr>
      </w:pPr>
    </w:p>
    <w:p w:rsidR="00F91241" w:rsidRDefault="00F91241">
      <w:pPr>
        <w:spacing w:before="0" w:after="0"/>
        <w:rPr>
          <w:rFonts w:ascii="Arial" w:eastAsia="Arial" w:hAnsi="Arial" w:cs="Arial"/>
          <w:sz w:val="16"/>
          <w:szCs w:val="16"/>
        </w:rPr>
      </w:pPr>
    </w:p>
    <w:tbl>
      <w:tblPr>
        <w:tblStyle w:val="af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lastRenderedPageBreak/>
              <w:t>Economic Sector Location Key Map #3</w:t>
            </w:r>
          </w:p>
        </w:tc>
      </w:tr>
    </w:tbl>
    <w:p w:rsidR="00F91241" w:rsidRDefault="00F91241">
      <w:pPr>
        <w:spacing w:before="0" w:after="0"/>
        <w:rPr>
          <w:rFonts w:ascii="Arial" w:eastAsia="Arial" w:hAnsi="Arial" w:cs="Arial"/>
          <w:sz w:val="16"/>
          <w:szCs w:val="16"/>
        </w:rPr>
      </w:pPr>
    </w:p>
    <w:p w:rsidR="00F91241" w:rsidRDefault="00624BF3">
      <w:pPr>
        <w:jc w:val="center"/>
        <w:rPr>
          <w:rFonts w:ascii="Arial" w:eastAsia="Arial" w:hAnsi="Arial" w:cs="Arial"/>
          <w:sz w:val="38"/>
          <w:szCs w:val="38"/>
        </w:rPr>
      </w:pPr>
      <w:r>
        <w:rPr>
          <w:rFonts w:ascii="Arial" w:eastAsia="Arial" w:hAnsi="Arial" w:cs="Arial"/>
          <w:noProof/>
          <w:sz w:val="16"/>
          <w:szCs w:val="16"/>
        </w:rPr>
        <w:drawing>
          <wp:inline distT="114300" distB="114300" distL="114300" distR="114300">
            <wp:extent cx="6751638" cy="6751638"/>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6751638" cy="6751638"/>
                    </a:xfrm>
                    <a:prstGeom prst="rect">
                      <a:avLst/>
                    </a:prstGeom>
                    <a:ln/>
                  </pic:spPr>
                </pic:pic>
              </a:graphicData>
            </a:graphic>
          </wp:inline>
        </w:drawing>
      </w:r>
    </w:p>
    <w:p w:rsidR="00F91241" w:rsidRDefault="00F91241">
      <w:pPr>
        <w:spacing w:before="0" w:after="0"/>
        <w:rPr>
          <w:rFonts w:ascii="Arial" w:eastAsia="Arial" w:hAnsi="Arial" w:cs="Arial"/>
          <w:sz w:val="16"/>
          <w:szCs w:val="16"/>
        </w:rPr>
      </w:pPr>
    </w:p>
    <w:p w:rsidR="00406D6C" w:rsidRDefault="00406D6C">
      <w:pPr>
        <w:spacing w:before="0" w:after="0"/>
        <w:rPr>
          <w:rFonts w:ascii="Arial" w:eastAsia="Arial" w:hAnsi="Arial" w:cs="Arial"/>
          <w:sz w:val="16"/>
          <w:szCs w:val="16"/>
        </w:rPr>
      </w:pPr>
    </w:p>
    <w:p w:rsidR="00406D6C" w:rsidRDefault="00406D6C">
      <w:pPr>
        <w:spacing w:before="0" w:after="0"/>
        <w:rPr>
          <w:rFonts w:ascii="Arial" w:eastAsia="Arial" w:hAnsi="Arial" w:cs="Arial"/>
          <w:sz w:val="16"/>
          <w:szCs w:val="16"/>
        </w:rPr>
      </w:pPr>
    </w:p>
    <w:p w:rsidR="00406D6C" w:rsidRDefault="00406D6C">
      <w:pPr>
        <w:spacing w:before="0" w:after="0"/>
        <w:rPr>
          <w:rFonts w:ascii="Arial" w:eastAsia="Arial" w:hAnsi="Arial" w:cs="Arial"/>
          <w:sz w:val="16"/>
          <w:szCs w:val="16"/>
        </w:rPr>
      </w:pPr>
    </w:p>
    <w:p w:rsidR="00406D6C" w:rsidRDefault="00406D6C">
      <w:pPr>
        <w:spacing w:before="0" w:after="0"/>
        <w:rPr>
          <w:rFonts w:ascii="Arial" w:eastAsia="Arial" w:hAnsi="Arial" w:cs="Arial"/>
          <w:sz w:val="16"/>
          <w:szCs w:val="16"/>
        </w:rPr>
      </w:pPr>
    </w:p>
    <w:p w:rsidR="00406D6C" w:rsidRDefault="00406D6C">
      <w:pPr>
        <w:spacing w:before="0" w:after="0"/>
        <w:rPr>
          <w:rFonts w:ascii="Arial" w:eastAsia="Arial" w:hAnsi="Arial" w:cs="Arial"/>
          <w:sz w:val="16"/>
          <w:szCs w:val="16"/>
        </w:rPr>
      </w:pPr>
    </w:p>
    <w:p w:rsidR="00F91241" w:rsidRDefault="00F91241">
      <w:pPr>
        <w:spacing w:before="0" w:after="0"/>
        <w:rPr>
          <w:rFonts w:ascii="Arial" w:eastAsia="Arial" w:hAnsi="Arial" w:cs="Arial"/>
          <w:sz w:val="16"/>
          <w:szCs w:val="16"/>
        </w:rPr>
      </w:pPr>
    </w:p>
    <w:tbl>
      <w:tblPr>
        <w:tblStyle w:val="aff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t>Economic Sector Location Key Map #4</w:t>
            </w:r>
          </w:p>
        </w:tc>
      </w:tr>
    </w:tbl>
    <w:p w:rsidR="00F91241" w:rsidRDefault="00F91241">
      <w:pPr>
        <w:jc w:val="center"/>
        <w:rPr>
          <w:rFonts w:ascii="Arial" w:eastAsia="Arial" w:hAnsi="Arial" w:cs="Arial"/>
          <w:sz w:val="16"/>
          <w:szCs w:val="16"/>
        </w:rPr>
      </w:pPr>
    </w:p>
    <w:p w:rsidR="00F91241" w:rsidRDefault="00624BF3">
      <w:pPr>
        <w:jc w:val="center"/>
        <w:rPr>
          <w:rFonts w:ascii="Arial" w:eastAsia="Arial" w:hAnsi="Arial" w:cs="Arial"/>
          <w:sz w:val="16"/>
          <w:szCs w:val="16"/>
        </w:rPr>
      </w:pPr>
      <w:r>
        <w:rPr>
          <w:rFonts w:ascii="Arial" w:eastAsia="Arial" w:hAnsi="Arial" w:cs="Arial"/>
          <w:noProof/>
          <w:sz w:val="38"/>
          <w:szCs w:val="38"/>
        </w:rPr>
        <w:drawing>
          <wp:inline distT="114300" distB="114300" distL="114300" distR="114300">
            <wp:extent cx="6767513" cy="6767513"/>
            <wp:effectExtent l="0" t="0" r="0" b="0"/>
            <wp:docPr id="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3"/>
                    <a:srcRect/>
                    <a:stretch>
                      <a:fillRect/>
                    </a:stretch>
                  </pic:blipFill>
                  <pic:spPr>
                    <a:xfrm>
                      <a:off x="0" y="0"/>
                      <a:ext cx="6767513" cy="6767513"/>
                    </a:xfrm>
                    <a:prstGeom prst="rect">
                      <a:avLst/>
                    </a:prstGeom>
                    <a:ln/>
                  </pic:spPr>
                </pic:pic>
              </a:graphicData>
            </a:graphic>
          </wp:inline>
        </w:drawing>
      </w:r>
    </w:p>
    <w:p w:rsidR="00F91241" w:rsidRDefault="00F91241">
      <w:pPr>
        <w:tabs>
          <w:tab w:val="left" w:pos="10260"/>
        </w:tabs>
        <w:spacing w:before="0" w:after="0" w:line="240" w:lineRule="auto"/>
        <w:rPr>
          <w:rFonts w:ascii="Cambria" w:eastAsia="Cambria" w:hAnsi="Cambria" w:cs="Cambria"/>
        </w:rPr>
      </w:pPr>
    </w:p>
    <w:p w:rsidR="00F91241" w:rsidRDefault="00F91241">
      <w:pPr>
        <w:spacing w:before="0" w:after="0"/>
        <w:rPr>
          <w:rFonts w:ascii="Arial" w:eastAsia="Arial" w:hAnsi="Arial" w:cs="Arial"/>
          <w:sz w:val="16"/>
          <w:szCs w:val="16"/>
        </w:rPr>
      </w:pPr>
    </w:p>
    <w:p w:rsidR="00406D6C" w:rsidRDefault="00406D6C">
      <w:pPr>
        <w:spacing w:before="0" w:after="0"/>
        <w:rPr>
          <w:rFonts w:ascii="Arial" w:eastAsia="Arial" w:hAnsi="Arial" w:cs="Arial"/>
          <w:sz w:val="16"/>
          <w:szCs w:val="16"/>
        </w:rPr>
      </w:pPr>
    </w:p>
    <w:tbl>
      <w:tblPr>
        <w:tblStyle w:val="af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F91241">
        <w:tc>
          <w:tcPr>
            <w:tcW w:w="9360" w:type="dxa"/>
            <w:shd w:val="clear" w:color="auto" w:fill="0B5394"/>
            <w:tcMar>
              <w:top w:w="100" w:type="dxa"/>
              <w:left w:w="100" w:type="dxa"/>
              <w:bottom w:w="100" w:type="dxa"/>
              <w:right w:w="100" w:type="dxa"/>
            </w:tcMar>
          </w:tcPr>
          <w:p w:rsidR="00F91241" w:rsidRDefault="00624BF3">
            <w:pPr>
              <w:widowControl w:val="0"/>
              <w:spacing w:before="0" w:after="0" w:line="240" w:lineRule="auto"/>
              <w:jc w:val="center"/>
              <w:rPr>
                <w:rFonts w:ascii="Arial" w:eastAsia="Arial" w:hAnsi="Arial" w:cs="Arial"/>
                <w:color w:val="FFFFFF"/>
                <w:sz w:val="48"/>
                <w:szCs w:val="48"/>
              </w:rPr>
            </w:pPr>
            <w:r>
              <w:rPr>
                <w:rFonts w:ascii="Arial" w:eastAsia="Arial" w:hAnsi="Arial" w:cs="Arial"/>
                <w:color w:val="FFFFFF"/>
                <w:sz w:val="48"/>
                <w:szCs w:val="48"/>
              </w:rPr>
              <w:t>Economic Sector Location Key Map #5</w:t>
            </w:r>
          </w:p>
        </w:tc>
      </w:tr>
    </w:tbl>
    <w:p w:rsidR="00F91241" w:rsidRDefault="00624BF3">
      <w:pPr>
        <w:jc w:val="center"/>
        <w:rPr>
          <w:rFonts w:ascii="Arial" w:eastAsia="Arial" w:hAnsi="Arial" w:cs="Arial"/>
          <w:sz w:val="16"/>
          <w:szCs w:val="16"/>
        </w:rPr>
      </w:pPr>
      <w:r>
        <w:rPr>
          <w:rFonts w:ascii="Arial" w:eastAsia="Arial" w:hAnsi="Arial" w:cs="Arial"/>
          <w:noProof/>
          <w:sz w:val="38"/>
          <w:szCs w:val="38"/>
        </w:rPr>
        <w:drawing>
          <wp:inline distT="114300" distB="114300" distL="114300" distR="114300">
            <wp:extent cx="6767513" cy="6767513"/>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a:stretch>
                      <a:fillRect/>
                    </a:stretch>
                  </pic:blipFill>
                  <pic:spPr>
                    <a:xfrm>
                      <a:off x="0" y="0"/>
                      <a:ext cx="6767513" cy="6767513"/>
                    </a:xfrm>
                    <a:prstGeom prst="rect">
                      <a:avLst/>
                    </a:prstGeom>
                    <a:ln/>
                  </pic:spPr>
                </pic:pic>
              </a:graphicData>
            </a:graphic>
          </wp:inline>
        </w:drawing>
      </w:r>
    </w:p>
    <w:p w:rsidR="00F91241" w:rsidRDefault="00F91241"/>
    <w:sectPr w:rsidR="00F91241" w:rsidSect="00DB5F43">
      <w:type w:val="continuous"/>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31733" w:rsidRDefault="00931733">
      <w:pPr>
        <w:spacing w:before="0" w:after="0" w:line="240" w:lineRule="auto"/>
      </w:pPr>
      <w:r>
        <w:separator/>
      </w:r>
    </w:p>
  </w:endnote>
  <w:endnote w:type="continuationSeparator" w:id="0">
    <w:p w:rsidR="00931733" w:rsidRDefault="0093173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1241" w:rsidRDefault="00624BF3">
    <w:pPr>
      <w:pBdr>
        <w:top w:val="nil"/>
        <w:left w:val="nil"/>
        <w:bottom w:val="nil"/>
        <w:right w:val="nil"/>
        <w:between w:val="nil"/>
      </w:pBdr>
      <w:tabs>
        <w:tab w:val="center" w:pos="4680"/>
        <w:tab w:val="right" w:pos="9360"/>
      </w:tabs>
      <w:spacing w:before="0" w:after="0" w:line="240" w:lineRule="auto"/>
      <w:rPr>
        <w:color w:val="000000"/>
      </w:rPr>
    </w:pPr>
    <w:r>
      <w:rPr>
        <w:color w:val="000000"/>
      </w:rPr>
      <w:fldChar w:fldCharType="begin"/>
    </w:r>
    <w:r>
      <w:rPr>
        <w:color w:val="000000"/>
      </w:rPr>
      <w:instrText>PAGE</w:instrText>
    </w:r>
    <w:r>
      <w:rPr>
        <w:color w:val="000000"/>
      </w:rPr>
      <w:fldChar w:fldCharType="end"/>
    </w:r>
  </w:p>
  <w:p w:rsidR="00F91241" w:rsidRDefault="00F91241">
    <w:pPr>
      <w:pBdr>
        <w:top w:val="nil"/>
        <w:left w:val="nil"/>
        <w:bottom w:val="nil"/>
        <w:right w:val="nil"/>
        <w:between w:val="nil"/>
      </w:pBdr>
      <w:tabs>
        <w:tab w:val="center" w:pos="4680"/>
        <w:tab w:val="right" w:pos="9360"/>
      </w:tabs>
      <w:spacing w:before="0" w:after="0" w:line="240" w:lineRule="auto"/>
      <w:ind w:firstLine="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1241" w:rsidRDefault="00624BF3">
    <w:pPr>
      <w:pBdr>
        <w:top w:val="nil"/>
        <w:left w:val="nil"/>
        <w:bottom w:val="nil"/>
        <w:right w:val="nil"/>
        <w:between w:val="nil"/>
      </w:pBdr>
      <w:tabs>
        <w:tab w:val="center" w:pos="4680"/>
        <w:tab w:val="right" w:pos="9360"/>
      </w:tabs>
      <w:spacing w:before="0" w:after="0" w:line="240" w:lineRule="auto"/>
      <w:rPr>
        <w:b/>
        <w:color w:val="297FD5"/>
        <w:sz w:val="22"/>
        <w:szCs w:val="22"/>
      </w:rPr>
    </w:pPr>
    <w:r>
      <w:rPr>
        <w:b/>
        <w:color w:val="297FD5"/>
        <w:sz w:val="22"/>
        <w:szCs w:val="22"/>
      </w:rPr>
      <w:fldChar w:fldCharType="begin"/>
    </w:r>
    <w:r>
      <w:rPr>
        <w:b/>
        <w:color w:val="297FD5"/>
        <w:sz w:val="22"/>
        <w:szCs w:val="22"/>
      </w:rPr>
      <w:instrText>PAGE</w:instrText>
    </w:r>
    <w:r>
      <w:rPr>
        <w:b/>
        <w:color w:val="297FD5"/>
        <w:sz w:val="22"/>
        <w:szCs w:val="22"/>
      </w:rPr>
      <w:fldChar w:fldCharType="separate"/>
    </w:r>
    <w:r w:rsidR="008B5E6E">
      <w:rPr>
        <w:b/>
        <w:noProof/>
        <w:color w:val="297FD5"/>
        <w:sz w:val="22"/>
        <w:szCs w:val="22"/>
      </w:rPr>
      <w:t>1</w:t>
    </w:r>
    <w:r>
      <w:rPr>
        <w:b/>
        <w:color w:val="297FD5"/>
        <w:sz w:val="22"/>
        <w:szCs w:val="22"/>
      </w:rPr>
      <w:fldChar w:fldCharType="end"/>
    </w:r>
  </w:p>
  <w:p w:rsidR="00F91241" w:rsidRDefault="00624BF3">
    <w:pPr>
      <w:pBdr>
        <w:top w:val="nil"/>
        <w:left w:val="nil"/>
        <w:bottom w:val="nil"/>
        <w:right w:val="nil"/>
        <w:between w:val="nil"/>
      </w:pBdr>
      <w:tabs>
        <w:tab w:val="center" w:pos="4680"/>
        <w:tab w:val="right" w:pos="9360"/>
      </w:tabs>
      <w:spacing w:before="0" w:after="0" w:line="240" w:lineRule="auto"/>
      <w:ind w:firstLine="360"/>
      <w:jc w:val="right"/>
      <w:rPr>
        <w:color w:val="4A66AC"/>
        <w:sz w:val="22"/>
        <w:szCs w:val="22"/>
      </w:rPr>
    </w:pPr>
    <w:r>
      <w:rPr>
        <w:b/>
        <w:color w:val="4A66AC"/>
        <w:sz w:val="22"/>
        <w:szCs w:val="22"/>
      </w:rPr>
      <w:t xml:space="preserve">INDUSTRIAL AND ECONOMIC DEVELOPMENT MODULE 3 // Day 1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1241" w:rsidRDefault="00624BF3">
    <w:pPr>
      <w:pBdr>
        <w:top w:val="nil"/>
        <w:left w:val="nil"/>
        <w:bottom w:val="nil"/>
        <w:right w:val="nil"/>
        <w:between w:val="nil"/>
      </w:pBdr>
      <w:tabs>
        <w:tab w:val="center" w:pos="4680"/>
        <w:tab w:val="right" w:pos="9360"/>
      </w:tabs>
      <w:spacing w:before="0" w:after="0" w:line="240" w:lineRule="auto"/>
      <w:jc w:val="right"/>
      <w:rPr>
        <w:b/>
        <w:color w:val="4A66AC"/>
        <w:sz w:val="22"/>
        <w:szCs w:val="22"/>
      </w:rPr>
    </w:pPr>
    <w:r>
      <w:rPr>
        <w:b/>
        <w:color w:val="4A66AC"/>
        <w:sz w:val="22"/>
        <w:szCs w:val="22"/>
      </w:rPr>
      <w:t>MODULE OVERVIEW</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31733" w:rsidRDefault="00931733">
      <w:pPr>
        <w:spacing w:before="0" w:after="0" w:line="240" w:lineRule="auto"/>
      </w:pPr>
      <w:r>
        <w:separator/>
      </w:r>
    </w:p>
  </w:footnote>
  <w:footnote w:type="continuationSeparator" w:id="0">
    <w:p w:rsidR="00931733" w:rsidRDefault="0093173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1241" w:rsidRDefault="00624BF3">
    <w:pPr>
      <w:pBdr>
        <w:top w:val="nil"/>
        <w:left w:val="nil"/>
        <w:bottom w:val="nil"/>
        <w:right w:val="nil"/>
        <w:between w:val="nil"/>
      </w:pBdr>
      <w:tabs>
        <w:tab w:val="center" w:pos="4680"/>
        <w:tab w:val="right" w:pos="9360"/>
      </w:tabs>
      <w:spacing w:before="0" w:after="0" w:line="240" w:lineRule="auto"/>
      <w:jc w:val="right"/>
      <w:rPr>
        <w:color w:val="000000"/>
      </w:rPr>
    </w:pPr>
    <w:r>
      <w:rPr>
        <w:noProof/>
        <w:color w:val="000000"/>
      </w:rPr>
      <w:drawing>
        <wp:inline distT="0" distB="0" distL="0" distR="0">
          <wp:extent cx="578304" cy="404813"/>
          <wp:effectExtent l="0" t="0" r="0" b="0"/>
          <wp:docPr id="26" name="image11.jpg" descr="Macintosh HD:Users:Agate7:Downloads:LogoSuite 3:jpeg:WHDE.color.jpg"/>
          <wp:cNvGraphicFramePr/>
          <a:graphic xmlns:a="http://schemas.openxmlformats.org/drawingml/2006/main">
            <a:graphicData uri="http://schemas.openxmlformats.org/drawingml/2006/picture">
              <pic:pic xmlns:pic="http://schemas.openxmlformats.org/drawingml/2006/picture">
                <pic:nvPicPr>
                  <pic:cNvPr id="0" name="image11.jpg" descr="Macintosh HD:Users:Agate7:Downloads:LogoSuite 3:jpeg:WHDE.color.jpg"/>
                  <pic:cNvPicPr preferRelativeResize="0"/>
                </pic:nvPicPr>
                <pic:blipFill>
                  <a:blip r:embed="rId1"/>
                  <a:srcRect/>
                  <a:stretch>
                    <a:fillRect/>
                  </a:stretch>
                </pic:blipFill>
                <pic:spPr>
                  <a:xfrm>
                    <a:off x="0" y="0"/>
                    <a:ext cx="578304" cy="404813"/>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91241" w:rsidRDefault="00624BF3">
    <w:pPr>
      <w:pBdr>
        <w:top w:val="nil"/>
        <w:left w:val="nil"/>
        <w:bottom w:val="nil"/>
        <w:right w:val="nil"/>
        <w:between w:val="nil"/>
      </w:pBdr>
      <w:tabs>
        <w:tab w:val="center" w:pos="4680"/>
        <w:tab w:val="right" w:pos="9360"/>
      </w:tabs>
      <w:spacing w:before="0" w:after="0" w:line="240" w:lineRule="auto"/>
      <w:rPr>
        <w:color w:val="000000"/>
      </w:rPr>
    </w:pPr>
    <w:r>
      <w:rPr>
        <w:noProof/>
        <w:color w:val="000000"/>
      </w:rPr>
      <w:drawing>
        <wp:inline distT="0" distB="0" distL="0" distR="0">
          <wp:extent cx="649345" cy="463109"/>
          <wp:effectExtent l="0" t="0" r="0" b="0"/>
          <wp:docPr id="2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
                  <a:srcRect/>
                  <a:stretch>
                    <a:fillRect/>
                  </a:stretch>
                </pic:blipFill>
                <pic:spPr>
                  <a:xfrm>
                    <a:off x="0" y="0"/>
                    <a:ext cx="649345" cy="46310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34974"/>
    <w:multiLevelType w:val="multilevel"/>
    <w:tmpl w:val="757CB3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43F5CE6"/>
    <w:multiLevelType w:val="multilevel"/>
    <w:tmpl w:val="76D2F7C2"/>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3146B2B"/>
    <w:multiLevelType w:val="multilevel"/>
    <w:tmpl w:val="5994F5F0"/>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65C59B7"/>
    <w:multiLevelType w:val="multilevel"/>
    <w:tmpl w:val="FCE21BF6"/>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78158F3"/>
    <w:multiLevelType w:val="multilevel"/>
    <w:tmpl w:val="783E5A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7F07C63"/>
    <w:multiLevelType w:val="multilevel"/>
    <w:tmpl w:val="8E0CF4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48EB27D6"/>
    <w:multiLevelType w:val="multilevel"/>
    <w:tmpl w:val="096E3D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A9027F6"/>
    <w:multiLevelType w:val="multilevel"/>
    <w:tmpl w:val="64B03B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7773AB4"/>
    <w:multiLevelType w:val="multilevel"/>
    <w:tmpl w:val="9B3611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60253D6E"/>
    <w:multiLevelType w:val="multilevel"/>
    <w:tmpl w:val="E56AB7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0"/>
  </w:num>
  <w:num w:numId="3">
    <w:abstractNumId w:val="4"/>
  </w:num>
  <w:num w:numId="4">
    <w:abstractNumId w:val="2"/>
  </w:num>
  <w:num w:numId="5">
    <w:abstractNumId w:val="5"/>
  </w:num>
  <w:num w:numId="6">
    <w:abstractNumId w:val="7"/>
  </w:num>
  <w:num w:numId="7">
    <w:abstractNumId w:val="9"/>
  </w:num>
  <w:num w:numId="8">
    <w:abstractNumId w:val="1"/>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241"/>
    <w:rsid w:val="0028749A"/>
    <w:rsid w:val="0034007D"/>
    <w:rsid w:val="00406D6C"/>
    <w:rsid w:val="005B663D"/>
    <w:rsid w:val="00624BF3"/>
    <w:rsid w:val="008B5E6E"/>
    <w:rsid w:val="00931733"/>
    <w:rsid w:val="00B06454"/>
    <w:rsid w:val="00DB5F43"/>
    <w:rsid w:val="00E73E7D"/>
    <w:rsid w:val="00F912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7D3EAE"/>
  <w15:docId w15:val="{731628EB-568B-476C-B3A2-1678601A6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lang w:val="en"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single" w:sz="24" w:space="0" w:color="4A66AC"/>
        <w:left w:val="single" w:sz="24" w:space="0" w:color="4A66AC"/>
        <w:bottom w:val="single" w:sz="24" w:space="0" w:color="4A66AC"/>
        <w:right w:val="single" w:sz="24" w:space="0" w:color="4A66AC"/>
      </w:pBdr>
      <w:shd w:val="clear" w:color="auto" w:fill="4A66AC"/>
      <w:spacing w:after="0"/>
      <w:jc w:val="center"/>
      <w:outlineLvl w:val="0"/>
    </w:pPr>
    <w:rPr>
      <w:rFonts w:ascii="Cambria" w:eastAsia="Cambria" w:hAnsi="Cambria" w:cs="Cambria"/>
      <w:b/>
      <w:smallCaps/>
      <w:color w:val="FFFFFF"/>
      <w:sz w:val="28"/>
      <w:szCs w:val="28"/>
    </w:rPr>
  </w:style>
  <w:style w:type="paragraph" w:styleId="Heading2">
    <w:name w:val="heading 2"/>
    <w:basedOn w:val="Normal"/>
    <w:next w:val="Normal"/>
    <w:uiPriority w:val="9"/>
    <w:unhideWhenUsed/>
    <w:qFormat/>
    <w:pPr>
      <w:shd w:val="clear" w:color="auto" w:fill="CDE6FF"/>
      <w:spacing w:after="0"/>
      <w:outlineLvl w:val="1"/>
    </w:pPr>
    <w:rPr>
      <w:rFonts w:ascii="Cambria" w:eastAsia="Cambria" w:hAnsi="Cambria" w:cs="Cambria"/>
      <w:b/>
      <w:smallCaps/>
      <w:sz w:val="22"/>
      <w:szCs w:val="22"/>
    </w:rPr>
  </w:style>
  <w:style w:type="paragraph" w:styleId="Heading3">
    <w:name w:val="heading 3"/>
    <w:basedOn w:val="Normal"/>
    <w:next w:val="Normal"/>
    <w:uiPriority w:val="9"/>
    <w:unhideWhenUsed/>
    <w:qFormat/>
    <w:pPr>
      <w:pBdr>
        <w:top w:val="single" w:sz="6" w:space="2" w:color="4A66AC"/>
      </w:pBdr>
      <w:spacing w:before="300" w:after="0"/>
      <w:outlineLvl w:val="2"/>
    </w:pPr>
    <w:rPr>
      <w:smallCaps/>
      <w:color w:val="243255"/>
    </w:rPr>
  </w:style>
  <w:style w:type="paragraph" w:styleId="Heading4">
    <w:name w:val="heading 4"/>
    <w:basedOn w:val="Normal"/>
    <w:next w:val="Normal"/>
    <w:uiPriority w:val="9"/>
    <w:semiHidden/>
    <w:unhideWhenUsed/>
    <w:qFormat/>
    <w:pPr>
      <w:pBdr>
        <w:top w:val="dotted" w:sz="6" w:space="2" w:color="4A66AC"/>
      </w:pBdr>
      <w:spacing w:before="200" w:after="0"/>
      <w:outlineLvl w:val="3"/>
    </w:pPr>
    <w:rPr>
      <w:smallCaps/>
      <w:color w:val="374C80"/>
    </w:rPr>
  </w:style>
  <w:style w:type="paragraph" w:styleId="Heading5">
    <w:name w:val="heading 5"/>
    <w:basedOn w:val="Normal"/>
    <w:next w:val="Normal"/>
    <w:uiPriority w:val="9"/>
    <w:semiHidden/>
    <w:unhideWhenUsed/>
    <w:qFormat/>
    <w:pPr>
      <w:pBdr>
        <w:bottom w:val="single" w:sz="6" w:space="1" w:color="4A66AC"/>
      </w:pBdr>
      <w:spacing w:before="200" w:after="0"/>
      <w:outlineLvl w:val="4"/>
    </w:pPr>
    <w:rPr>
      <w:smallCaps/>
      <w:color w:val="374C80"/>
    </w:rPr>
  </w:style>
  <w:style w:type="paragraph" w:styleId="Heading6">
    <w:name w:val="heading 6"/>
    <w:basedOn w:val="Normal"/>
    <w:next w:val="Normal"/>
    <w:uiPriority w:val="9"/>
    <w:semiHidden/>
    <w:unhideWhenUsed/>
    <w:qFormat/>
    <w:pPr>
      <w:pBdr>
        <w:bottom w:val="dotted" w:sz="6" w:space="1" w:color="4A66AC"/>
      </w:pBdr>
      <w:spacing w:before="200" w:after="0"/>
      <w:outlineLvl w:val="5"/>
    </w:pPr>
    <w:rPr>
      <w:smallCaps/>
      <w:color w:val="374C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0" w:after="0"/>
    </w:pPr>
    <w:rPr>
      <w:rFonts w:ascii="Cambria" w:eastAsia="Cambria" w:hAnsi="Cambria" w:cs="Cambria"/>
      <w:smallCaps/>
      <w:color w:val="4A66AC"/>
      <w:sz w:val="52"/>
      <w:szCs w:val="52"/>
    </w:rPr>
  </w:style>
  <w:style w:type="paragraph" w:styleId="Subtitle">
    <w:name w:val="Subtitle"/>
    <w:basedOn w:val="Normal"/>
    <w:next w:val="Normal"/>
    <w:uiPriority w:val="11"/>
    <w:qFormat/>
    <w:pPr>
      <w:spacing w:before="0" w:after="500" w:line="240" w:lineRule="auto"/>
    </w:pPr>
    <w:rPr>
      <w:smallCaps/>
      <w:color w:val="595959"/>
      <w:sz w:val="21"/>
      <w:szCs w:val="21"/>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00" w:type="dxa"/>
        <w:left w:w="100" w:type="dxa"/>
        <w:bottom w:w="100" w:type="dxa"/>
        <w:right w:w="100" w:type="dxa"/>
      </w:tblCellMar>
    </w:tbl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00" w:type="dxa"/>
        <w:left w:w="100" w:type="dxa"/>
        <w:bottom w:w="100" w:type="dxa"/>
        <w:right w:w="100"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g"/><Relationship Id="rId25" Type="http://schemas.openxmlformats.org/officeDocument/2006/relationships/image" Target="media/image13.png"/><Relationship Id="rId33"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hyperlink" Target="https://www.youtube.com/watch?v=zhL5DCizj5c"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 Id="rId8" Type="http://schemas.openxmlformats.org/officeDocument/2006/relationships/hyperlink" Target="https://www.youtube.com/watch?v=zhL5DCizj5c"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545DF5-E034-4F02-A07B-6B80D0BA3F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35</Pages>
  <Words>4233</Words>
  <Characters>24131</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LCPS</Company>
  <LinksUpToDate>false</LinksUpToDate>
  <CharactersWithSpaces>28308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Sakole</dc:creator>
  <cp:lastModifiedBy>Thomas Sakole</cp:lastModifiedBy>
  <cp:revision>3</cp:revision>
  <dcterms:created xsi:type="dcterms:W3CDTF">2020-12-29T23:27:00Z</dcterms:created>
  <dcterms:modified xsi:type="dcterms:W3CDTF">2020-12-29T23:36:00Z</dcterms:modified>
</cp:coreProperties>
</file>